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8B" w:rsidRPr="00E951F7" w:rsidRDefault="00DE1E8B" w:rsidP="00E951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951F7">
        <w:rPr>
          <w:rFonts w:cs="Arial"/>
          <w:bCs/>
          <w:kern w:val="28"/>
          <w:sz w:val="28"/>
          <w:szCs w:val="32"/>
        </w:rPr>
        <w:t>СЕЛЬСКАЯ ДУМА</w:t>
      </w:r>
      <w:r w:rsidR="00E951F7" w:rsidRPr="00E951F7">
        <w:rPr>
          <w:rFonts w:cs="Arial"/>
          <w:bCs/>
          <w:kern w:val="28"/>
          <w:sz w:val="28"/>
          <w:szCs w:val="32"/>
        </w:rPr>
        <w:br/>
      </w:r>
      <w:r w:rsidRPr="00E951F7">
        <w:rPr>
          <w:rFonts w:cs="Arial"/>
          <w:bCs/>
          <w:kern w:val="28"/>
          <w:sz w:val="28"/>
          <w:szCs w:val="32"/>
        </w:rPr>
        <w:t>СЕЛЬСКОГО ПОСЕЛЕНИЯ</w:t>
      </w:r>
      <w:r w:rsidR="00E951F7" w:rsidRPr="00E951F7">
        <w:rPr>
          <w:rFonts w:cs="Arial"/>
          <w:bCs/>
          <w:kern w:val="28"/>
          <w:sz w:val="28"/>
          <w:szCs w:val="32"/>
        </w:rPr>
        <w:br/>
        <w:t>«</w:t>
      </w:r>
      <w:r w:rsidRPr="00E951F7">
        <w:rPr>
          <w:rFonts w:cs="Arial"/>
          <w:bCs/>
          <w:kern w:val="28"/>
          <w:sz w:val="28"/>
          <w:szCs w:val="32"/>
        </w:rPr>
        <w:t>СЕЛО ОВСОРОК</w:t>
      </w:r>
      <w:r w:rsidR="00E951F7" w:rsidRPr="00E951F7">
        <w:rPr>
          <w:rFonts w:cs="Arial"/>
          <w:bCs/>
          <w:kern w:val="28"/>
          <w:sz w:val="28"/>
          <w:szCs w:val="32"/>
        </w:rPr>
        <w:t>»</w:t>
      </w:r>
      <w:r w:rsidR="00E951F7" w:rsidRPr="00E951F7">
        <w:rPr>
          <w:rFonts w:cs="Arial"/>
          <w:bCs/>
          <w:kern w:val="28"/>
          <w:sz w:val="28"/>
          <w:szCs w:val="32"/>
        </w:rPr>
        <w:br/>
      </w:r>
      <w:r w:rsidRPr="00E951F7">
        <w:rPr>
          <w:rFonts w:cs="Arial"/>
          <w:bCs/>
          <w:kern w:val="28"/>
          <w:sz w:val="28"/>
          <w:szCs w:val="32"/>
        </w:rPr>
        <w:t>ЖИЗДРИНСКОГО РАЙОНА</w:t>
      </w:r>
      <w:r w:rsidR="00E951F7" w:rsidRPr="00E951F7">
        <w:rPr>
          <w:rFonts w:cs="Arial"/>
          <w:bCs/>
          <w:kern w:val="28"/>
          <w:sz w:val="28"/>
          <w:szCs w:val="32"/>
        </w:rPr>
        <w:br/>
      </w:r>
      <w:r w:rsidRPr="00E951F7">
        <w:rPr>
          <w:rFonts w:cs="Arial"/>
          <w:bCs/>
          <w:kern w:val="28"/>
          <w:sz w:val="28"/>
          <w:szCs w:val="32"/>
        </w:rPr>
        <w:t>КАЛУЖСКОЙ ОБЛАСТИ</w:t>
      </w:r>
    </w:p>
    <w:p w:rsidR="00DE1E8B" w:rsidRPr="00E951F7" w:rsidRDefault="00DE1E8B" w:rsidP="00E951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E1E8B" w:rsidRPr="00E951F7" w:rsidRDefault="00DE1E8B" w:rsidP="00E951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951F7">
        <w:rPr>
          <w:rFonts w:cs="Arial"/>
          <w:bCs/>
          <w:kern w:val="28"/>
          <w:sz w:val="28"/>
          <w:szCs w:val="32"/>
        </w:rPr>
        <w:t>РЕШЕНИЕ</w:t>
      </w:r>
    </w:p>
    <w:p w:rsidR="00E951F7" w:rsidRPr="00882A67" w:rsidRDefault="00E951F7" w:rsidP="00882A67">
      <w:pPr>
        <w:spacing w:after="120"/>
        <w:ind w:firstLine="0"/>
        <w:jc w:val="center"/>
        <w:rPr>
          <w:rFonts w:cs="Arial"/>
        </w:rPr>
      </w:pPr>
    </w:p>
    <w:p w:rsidR="00DE1E8B" w:rsidRPr="00882A67" w:rsidRDefault="00E951F7" w:rsidP="00882A67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6 ноября</w:t>
      </w:r>
      <w:r w:rsidR="00DE1E8B" w:rsidRPr="00882A67">
        <w:rPr>
          <w:rFonts w:cs="Arial"/>
        </w:rPr>
        <w:t xml:space="preserve"> 2024 г.                                                          № 25</w:t>
      </w:r>
    </w:p>
    <w:p w:rsidR="00DE1E8B" w:rsidRPr="00882A67" w:rsidRDefault="00DE1E8B" w:rsidP="00882A67">
      <w:pPr>
        <w:spacing w:after="120"/>
        <w:ind w:firstLine="0"/>
        <w:jc w:val="center"/>
        <w:rPr>
          <w:rFonts w:cs="Arial"/>
        </w:rPr>
      </w:pPr>
    </w:p>
    <w:p w:rsidR="00DE1E8B" w:rsidRPr="00882A67" w:rsidRDefault="00DE1E8B" w:rsidP="00882A67">
      <w:pPr>
        <w:spacing w:after="120"/>
        <w:ind w:firstLine="0"/>
        <w:jc w:val="center"/>
        <w:rPr>
          <w:rFonts w:cs="Arial"/>
        </w:rPr>
      </w:pPr>
      <w:r w:rsidRPr="00882A67">
        <w:rPr>
          <w:rFonts w:cs="Arial"/>
          <w:b/>
          <w:bCs/>
          <w:kern w:val="28"/>
          <w:sz w:val="32"/>
          <w:szCs w:val="32"/>
        </w:rPr>
        <w:t xml:space="preserve">О порядке определения цены земельного участка при заключении договора купли-продажи земельного участка, находящегося в собственности сельского поселения </w:t>
      </w:r>
      <w:r w:rsidR="00E951F7">
        <w:rPr>
          <w:rFonts w:cs="Arial"/>
          <w:b/>
          <w:bCs/>
          <w:kern w:val="28"/>
          <w:sz w:val="32"/>
          <w:szCs w:val="32"/>
        </w:rPr>
        <w:t>«</w:t>
      </w:r>
      <w:r w:rsidRPr="00882A67">
        <w:rPr>
          <w:rFonts w:cs="Arial"/>
          <w:b/>
          <w:bCs/>
          <w:kern w:val="28"/>
          <w:sz w:val="32"/>
          <w:szCs w:val="32"/>
        </w:rPr>
        <w:t xml:space="preserve">Село </w:t>
      </w:r>
      <w:bookmarkStart w:id="0" w:name="_GoBack"/>
      <w:bookmarkEnd w:id="0"/>
      <w:r w:rsidRPr="00882A67">
        <w:rPr>
          <w:rFonts w:cs="Arial"/>
          <w:b/>
          <w:bCs/>
          <w:kern w:val="28"/>
          <w:sz w:val="32"/>
          <w:szCs w:val="32"/>
        </w:rPr>
        <w:t>Овсорок</w:t>
      </w:r>
      <w:r w:rsidR="00E951F7">
        <w:rPr>
          <w:rFonts w:cs="Arial"/>
          <w:b/>
          <w:bCs/>
          <w:kern w:val="28"/>
          <w:sz w:val="32"/>
          <w:szCs w:val="32"/>
        </w:rPr>
        <w:t>»</w:t>
      </w:r>
      <w:r w:rsidRPr="00882A67">
        <w:rPr>
          <w:rFonts w:cs="Arial"/>
          <w:b/>
          <w:bCs/>
          <w:kern w:val="28"/>
          <w:sz w:val="32"/>
          <w:szCs w:val="32"/>
        </w:rPr>
        <w:t>, без проведения торгов</w:t>
      </w:r>
    </w:p>
    <w:p w:rsidR="00DE1E8B" w:rsidRPr="00882A67" w:rsidRDefault="00DE1E8B" w:rsidP="00882A67">
      <w:pPr>
        <w:spacing w:after="120"/>
        <w:ind w:firstLine="0"/>
        <w:jc w:val="center"/>
        <w:rPr>
          <w:rFonts w:cs="Arial"/>
        </w:rPr>
      </w:pPr>
    </w:p>
    <w:p w:rsidR="00DE1E8B" w:rsidRPr="00882A67" w:rsidRDefault="00E951F7" w:rsidP="00882A67">
      <w:pPr>
        <w:spacing w:after="120"/>
        <w:rPr>
          <w:rFonts w:cs="Arial"/>
        </w:rPr>
      </w:pPr>
      <w:r>
        <w:rPr>
          <w:rFonts w:cs="Arial"/>
        </w:rPr>
        <w:t>В соответствии со</w:t>
      </w:r>
      <w:r w:rsidR="00DE1E8B" w:rsidRPr="00882A67">
        <w:rPr>
          <w:rFonts w:cs="Arial"/>
        </w:rPr>
        <w:t xml:space="preserve"> статьей 39.4 </w:t>
      </w:r>
      <w:r w:rsidR="00DE1E8B" w:rsidRPr="00A86E48">
        <w:rPr>
          <w:rFonts w:cs="Arial"/>
        </w:rPr>
        <w:t>Земельного кодекса</w:t>
      </w:r>
      <w:r w:rsidR="00DE1E8B" w:rsidRPr="00882A67">
        <w:rPr>
          <w:rFonts w:cs="Arial"/>
        </w:rPr>
        <w:t xml:space="preserve"> Российской Федерации, </w:t>
      </w:r>
      <w:r w:rsidR="00DE1E8B" w:rsidRPr="00A86E48">
        <w:rPr>
          <w:rFonts w:cs="Arial"/>
        </w:rPr>
        <w:t>Уставом</w:t>
      </w:r>
      <w:r w:rsidR="00DE1E8B" w:rsidRPr="00882A67">
        <w:rPr>
          <w:rFonts w:cs="Arial"/>
        </w:rPr>
        <w:t xml:space="preserve"> сельского поселения </w:t>
      </w:r>
      <w:r>
        <w:rPr>
          <w:rFonts w:cs="Arial"/>
        </w:rPr>
        <w:t>«</w:t>
      </w:r>
      <w:r w:rsidR="00DE1E8B" w:rsidRPr="00882A67">
        <w:rPr>
          <w:rFonts w:cs="Arial"/>
        </w:rPr>
        <w:t>Село Овсорок</w:t>
      </w:r>
      <w:r>
        <w:rPr>
          <w:rFonts w:cs="Arial"/>
        </w:rPr>
        <w:t>»</w:t>
      </w:r>
      <w:r w:rsidR="00DE1E8B" w:rsidRPr="00882A67">
        <w:rPr>
          <w:rFonts w:cs="Arial"/>
        </w:rPr>
        <w:t xml:space="preserve">, Сельская Дума сельского поселения </w:t>
      </w:r>
      <w:r>
        <w:rPr>
          <w:rFonts w:cs="Arial"/>
        </w:rPr>
        <w:t>«</w:t>
      </w:r>
      <w:r w:rsidR="00DE1E8B" w:rsidRPr="00882A67">
        <w:rPr>
          <w:rFonts w:cs="Arial"/>
        </w:rPr>
        <w:t>Село Овсорок</w:t>
      </w:r>
      <w:r>
        <w:rPr>
          <w:rFonts w:cs="Arial"/>
        </w:rPr>
        <w:t>»</w:t>
      </w:r>
    </w:p>
    <w:p w:rsidR="00DE1E8B" w:rsidRPr="00E951F7" w:rsidRDefault="00DE1E8B" w:rsidP="00E951F7">
      <w:pPr>
        <w:spacing w:after="120"/>
        <w:ind w:firstLine="0"/>
        <w:rPr>
          <w:rFonts w:cs="Arial"/>
          <w:b/>
        </w:rPr>
      </w:pPr>
      <w:r w:rsidRPr="00E951F7">
        <w:rPr>
          <w:rFonts w:cs="Arial"/>
          <w:b/>
        </w:rPr>
        <w:t>РЕШИЛА:</w:t>
      </w:r>
    </w:p>
    <w:p w:rsidR="00DE1E8B" w:rsidRPr="00882A67" w:rsidRDefault="00DE1E8B" w:rsidP="00882A67">
      <w:pPr>
        <w:spacing w:after="120"/>
        <w:rPr>
          <w:rFonts w:cs="Arial"/>
        </w:rPr>
      </w:pPr>
      <w:r w:rsidRPr="00882A67">
        <w:rPr>
          <w:rFonts w:cs="Arial"/>
        </w:rPr>
        <w:t xml:space="preserve">1. Утвердить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сельское поселение </w:t>
      </w:r>
      <w:r w:rsidR="00E951F7">
        <w:rPr>
          <w:rFonts w:cs="Arial"/>
        </w:rPr>
        <w:t>«</w:t>
      </w:r>
      <w:r w:rsidRPr="00882A67">
        <w:rPr>
          <w:rFonts w:cs="Arial"/>
        </w:rPr>
        <w:t>Село Овсорок</w:t>
      </w:r>
      <w:r w:rsidR="00E951F7">
        <w:rPr>
          <w:rFonts w:cs="Arial"/>
        </w:rPr>
        <w:t>»</w:t>
      </w:r>
      <w:r w:rsidRPr="00882A67">
        <w:rPr>
          <w:rFonts w:cs="Arial"/>
        </w:rPr>
        <w:t>, без проведения торгов согласно приложению.</w:t>
      </w:r>
    </w:p>
    <w:p w:rsidR="00DE1E8B" w:rsidRPr="00882A67" w:rsidRDefault="00DE1E8B" w:rsidP="00882A67">
      <w:pPr>
        <w:spacing w:after="120"/>
        <w:rPr>
          <w:rFonts w:cs="Arial"/>
        </w:rPr>
      </w:pPr>
      <w:r w:rsidRPr="00882A67">
        <w:rPr>
          <w:rFonts w:cs="Arial"/>
        </w:rPr>
        <w:t>2. Настоящее Решение вступает в силу с момента его официального опубликования (обнародования).</w:t>
      </w:r>
    </w:p>
    <w:p w:rsidR="00DE1E8B" w:rsidRDefault="00DE1E8B" w:rsidP="00882A67">
      <w:pPr>
        <w:spacing w:after="120"/>
        <w:rPr>
          <w:rFonts w:cs="Arial"/>
        </w:rPr>
      </w:pPr>
    </w:p>
    <w:p w:rsidR="00E951F7" w:rsidRPr="00882A67" w:rsidRDefault="00E951F7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E951F7" w:rsidRPr="00E951F7" w:rsidRDefault="00DE1E8B" w:rsidP="00E951F7">
      <w:pPr>
        <w:spacing w:after="120"/>
        <w:jc w:val="right"/>
        <w:rPr>
          <w:rFonts w:cs="Arial"/>
          <w:b/>
        </w:rPr>
      </w:pPr>
      <w:r w:rsidRPr="00E951F7">
        <w:rPr>
          <w:rFonts w:cs="Arial"/>
          <w:b/>
        </w:rPr>
        <w:t>Глава сельского поселения</w:t>
      </w:r>
      <w:r w:rsidR="00E951F7" w:rsidRPr="00E951F7">
        <w:rPr>
          <w:rFonts w:cs="Arial"/>
          <w:b/>
        </w:rPr>
        <w:br/>
        <w:t>«</w:t>
      </w:r>
      <w:r w:rsidRPr="00E951F7">
        <w:rPr>
          <w:rFonts w:cs="Arial"/>
          <w:b/>
        </w:rPr>
        <w:t>Село Овсорок</w:t>
      </w:r>
      <w:r w:rsidR="00E951F7" w:rsidRPr="00E951F7">
        <w:rPr>
          <w:rFonts w:cs="Arial"/>
          <w:b/>
        </w:rPr>
        <w:t>»</w:t>
      </w:r>
    </w:p>
    <w:p w:rsidR="00DE1E8B" w:rsidRPr="00E951F7" w:rsidRDefault="00DE1E8B" w:rsidP="00E951F7">
      <w:pPr>
        <w:spacing w:after="120"/>
        <w:jc w:val="right"/>
        <w:rPr>
          <w:rFonts w:cs="Arial"/>
          <w:b/>
        </w:rPr>
      </w:pPr>
      <w:r w:rsidRPr="00E951F7">
        <w:rPr>
          <w:rFonts w:cs="Arial"/>
          <w:b/>
        </w:rPr>
        <w:t>М.Д.</w:t>
      </w:r>
      <w:r w:rsidR="00E951F7" w:rsidRPr="00E951F7">
        <w:rPr>
          <w:rFonts w:cs="Arial"/>
          <w:b/>
        </w:rPr>
        <w:t xml:space="preserve"> </w:t>
      </w:r>
      <w:r w:rsidRPr="00E951F7">
        <w:rPr>
          <w:rFonts w:cs="Arial"/>
          <w:b/>
        </w:rPr>
        <w:t>Рашидова</w:t>
      </w:r>
    </w:p>
    <w:p w:rsidR="00DE1E8B" w:rsidRPr="00882A67" w:rsidRDefault="00DE1E8B" w:rsidP="00E951F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E951F7" w:rsidRDefault="00DE1E8B" w:rsidP="00E951F7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E951F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E951F7" w:rsidRPr="00E951F7">
        <w:rPr>
          <w:rFonts w:cs="Arial"/>
          <w:b/>
          <w:bCs/>
          <w:kern w:val="28"/>
          <w:sz w:val="32"/>
          <w:szCs w:val="32"/>
        </w:rPr>
        <w:br/>
      </w:r>
      <w:r w:rsidRPr="00E951F7">
        <w:rPr>
          <w:rFonts w:cs="Arial"/>
          <w:b/>
          <w:bCs/>
          <w:kern w:val="28"/>
          <w:sz w:val="32"/>
          <w:szCs w:val="32"/>
        </w:rPr>
        <w:t>к Решению</w:t>
      </w:r>
      <w:r w:rsidR="00E951F7" w:rsidRPr="00E951F7">
        <w:rPr>
          <w:rFonts w:cs="Arial"/>
          <w:b/>
          <w:bCs/>
          <w:kern w:val="28"/>
          <w:sz w:val="32"/>
          <w:szCs w:val="32"/>
        </w:rPr>
        <w:br/>
      </w:r>
      <w:r w:rsidRPr="00E951F7">
        <w:rPr>
          <w:rFonts w:cs="Arial"/>
          <w:b/>
          <w:bCs/>
          <w:kern w:val="28"/>
          <w:sz w:val="32"/>
          <w:szCs w:val="32"/>
        </w:rPr>
        <w:t>Сельской Думы</w:t>
      </w:r>
      <w:r w:rsidR="00E951F7" w:rsidRPr="00E951F7">
        <w:rPr>
          <w:rFonts w:cs="Arial"/>
          <w:b/>
          <w:bCs/>
          <w:kern w:val="28"/>
          <w:sz w:val="32"/>
          <w:szCs w:val="32"/>
        </w:rPr>
        <w:br/>
        <w:t>СП</w:t>
      </w:r>
      <w:r w:rsidRPr="00E951F7">
        <w:rPr>
          <w:rFonts w:cs="Arial"/>
          <w:b/>
          <w:bCs/>
          <w:kern w:val="28"/>
          <w:sz w:val="32"/>
          <w:szCs w:val="32"/>
        </w:rPr>
        <w:t xml:space="preserve"> </w:t>
      </w:r>
      <w:r w:rsidR="00E951F7" w:rsidRPr="00E951F7">
        <w:rPr>
          <w:rFonts w:cs="Arial"/>
          <w:b/>
          <w:bCs/>
          <w:kern w:val="28"/>
          <w:sz w:val="32"/>
          <w:szCs w:val="32"/>
        </w:rPr>
        <w:t>«</w:t>
      </w:r>
      <w:r w:rsidRPr="00E951F7">
        <w:rPr>
          <w:rFonts w:cs="Arial"/>
          <w:b/>
          <w:bCs/>
          <w:kern w:val="28"/>
          <w:sz w:val="32"/>
          <w:szCs w:val="32"/>
        </w:rPr>
        <w:t>Село Овсорок</w:t>
      </w:r>
      <w:r w:rsidR="00E951F7" w:rsidRPr="00E951F7">
        <w:rPr>
          <w:rFonts w:cs="Arial"/>
          <w:b/>
          <w:bCs/>
          <w:kern w:val="28"/>
          <w:sz w:val="32"/>
          <w:szCs w:val="32"/>
        </w:rPr>
        <w:t>»</w:t>
      </w:r>
      <w:r w:rsidR="00E951F7" w:rsidRPr="00E951F7">
        <w:rPr>
          <w:rFonts w:cs="Arial"/>
          <w:b/>
          <w:bCs/>
          <w:kern w:val="28"/>
          <w:sz w:val="32"/>
          <w:szCs w:val="32"/>
        </w:rPr>
        <w:br/>
        <w:t xml:space="preserve">от </w:t>
      </w:r>
      <w:r w:rsidRPr="00E951F7">
        <w:rPr>
          <w:rFonts w:cs="Arial"/>
          <w:b/>
          <w:bCs/>
          <w:kern w:val="28"/>
          <w:sz w:val="32"/>
          <w:szCs w:val="32"/>
        </w:rPr>
        <w:t>6</w:t>
      </w:r>
      <w:r w:rsidR="00E951F7" w:rsidRPr="00E951F7">
        <w:rPr>
          <w:rFonts w:cs="Arial"/>
          <w:b/>
          <w:bCs/>
          <w:kern w:val="28"/>
          <w:sz w:val="32"/>
          <w:szCs w:val="32"/>
        </w:rPr>
        <w:t xml:space="preserve"> ноября </w:t>
      </w:r>
      <w:r w:rsidRPr="00E951F7">
        <w:rPr>
          <w:rFonts w:cs="Arial"/>
          <w:b/>
          <w:bCs/>
          <w:kern w:val="28"/>
          <w:sz w:val="32"/>
          <w:szCs w:val="32"/>
        </w:rPr>
        <w:t xml:space="preserve">2024 г. </w:t>
      </w:r>
      <w:r w:rsidR="00E951F7" w:rsidRPr="00E951F7">
        <w:rPr>
          <w:rFonts w:cs="Arial"/>
          <w:b/>
          <w:bCs/>
          <w:kern w:val="28"/>
          <w:sz w:val="32"/>
          <w:szCs w:val="32"/>
        </w:rPr>
        <w:t>№</w:t>
      </w:r>
      <w:r w:rsidRPr="00E951F7">
        <w:rPr>
          <w:rFonts w:cs="Arial"/>
          <w:b/>
          <w:bCs/>
          <w:kern w:val="28"/>
          <w:sz w:val="32"/>
          <w:szCs w:val="32"/>
        </w:rPr>
        <w:t xml:space="preserve"> 25</w:t>
      </w:r>
    </w:p>
    <w:p w:rsidR="00DE1E8B" w:rsidRPr="00882A67" w:rsidRDefault="00DE1E8B" w:rsidP="00882A67">
      <w:pPr>
        <w:spacing w:after="120"/>
        <w:rPr>
          <w:rFonts w:cs="Arial"/>
        </w:rPr>
      </w:pPr>
    </w:p>
    <w:p w:rsidR="00DE1E8B" w:rsidRPr="00E951F7" w:rsidRDefault="00DE1E8B" w:rsidP="00E951F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38"/>
      <w:bookmarkEnd w:id="1"/>
      <w:r w:rsidRPr="00E951F7">
        <w:rPr>
          <w:rFonts w:cs="Arial"/>
          <w:b/>
          <w:bCs/>
          <w:kern w:val="32"/>
          <w:sz w:val="32"/>
          <w:szCs w:val="32"/>
        </w:rPr>
        <w:t>ПОРЯДОК</w:t>
      </w:r>
      <w:r w:rsidR="00E951F7" w:rsidRPr="00E951F7">
        <w:rPr>
          <w:rFonts w:cs="Arial"/>
          <w:b/>
          <w:bCs/>
          <w:kern w:val="32"/>
          <w:sz w:val="32"/>
          <w:szCs w:val="32"/>
        </w:rPr>
        <w:t xml:space="preserve"> </w:t>
      </w:r>
      <w:r w:rsidRPr="00E951F7">
        <w:rPr>
          <w:rFonts w:cs="Arial"/>
          <w:b/>
          <w:bCs/>
          <w:kern w:val="32"/>
          <w:sz w:val="32"/>
          <w:szCs w:val="32"/>
        </w:rPr>
        <w:t>ОПРЕДЕЛЕНИЯ ЦЕНЫ ЗЕМЕЛЬНОГО УЧАСТКА ПРИ ЗАКЛЮЧЕНИИ ДОГОВОРА</w:t>
      </w:r>
      <w:r w:rsidR="00E951F7" w:rsidRPr="00E951F7">
        <w:rPr>
          <w:rFonts w:cs="Arial"/>
          <w:b/>
          <w:bCs/>
          <w:kern w:val="32"/>
          <w:sz w:val="32"/>
          <w:szCs w:val="32"/>
        </w:rPr>
        <w:t xml:space="preserve"> </w:t>
      </w:r>
      <w:r w:rsidRPr="00E951F7">
        <w:rPr>
          <w:rFonts w:cs="Arial"/>
          <w:b/>
          <w:bCs/>
          <w:kern w:val="32"/>
          <w:sz w:val="32"/>
          <w:szCs w:val="32"/>
        </w:rPr>
        <w:t>КУПЛИ-ПРОДАЖИ ЗЕМЕЛЬНОГО УЧАСТКА, НАХОДЯЩЕГОСЯ</w:t>
      </w:r>
      <w:r w:rsidR="00E951F7" w:rsidRPr="00E951F7">
        <w:rPr>
          <w:rFonts w:cs="Arial"/>
          <w:b/>
          <w:bCs/>
          <w:kern w:val="32"/>
          <w:sz w:val="32"/>
          <w:szCs w:val="32"/>
        </w:rPr>
        <w:t xml:space="preserve"> </w:t>
      </w:r>
      <w:r w:rsidRPr="00E951F7">
        <w:rPr>
          <w:rFonts w:cs="Arial"/>
          <w:b/>
          <w:bCs/>
          <w:kern w:val="32"/>
          <w:sz w:val="32"/>
          <w:szCs w:val="32"/>
        </w:rPr>
        <w:t xml:space="preserve">В СОБСТВЕННОСТИ МУНИЦИПАЛЬНОГО ОБРАЗОВАНИЯ СЕЛЬСКОЕ ПОСЕЛЕНИЕ </w:t>
      </w:r>
      <w:r w:rsidR="00E951F7" w:rsidRPr="00E951F7">
        <w:rPr>
          <w:rFonts w:cs="Arial"/>
          <w:b/>
          <w:bCs/>
          <w:kern w:val="32"/>
          <w:sz w:val="32"/>
          <w:szCs w:val="32"/>
        </w:rPr>
        <w:t>«</w:t>
      </w:r>
      <w:r w:rsidRPr="00E951F7">
        <w:rPr>
          <w:rFonts w:cs="Arial"/>
          <w:b/>
          <w:bCs/>
          <w:kern w:val="32"/>
          <w:sz w:val="32"/>
          <w:szCs w:val="32"/>
        </w:rPr>
        <w:t>СЕЛО ОВСОРОК</w:t>
      </w:r>
      <w:r w:rsidR="00E951F7" w:rsidRPr="00E951F7">
        <w:rPr>
          <w:rFonts w:cs="Arial"/>
          <w:b/>
          <w:bCs/>
          <w:kern w:val="32"/>
          <w:sz w:val="32"/>
          <w:szCs w:val="32"/>
        </w:rPr>
        <w:t>»</w:t>
      </w:r>
      <w:r w:rsidRPr="00E951F7">
        <w:rPr>
          <w:rFonts w:cs="Arial"/>
          <w:b/>
          <w:bCs/>
          <w:kern w:val="32"/>
          <w:sz w:val="32"/>
          <w:szCs w:val="32"/>
        </w:rPr>
        <w:t>, БЕЗ ПРОВЕДЕНИЯ ТОРГОВ</w:t>
      </w:r>
    </w:p>
    <w:p w:rsidR="00DE1E8B" w:rsidRPr="00E951F7" w:rsidRDefault="00DE1E8B" w:rsidP="00E951F7">
      <w:pPr>
        <w:spacing w:after="120"/>
      </w:pPr>
      <w:r w:rsidRPr="00E951F7">
        <w:t xml:space="preserve">1. Настоящий Порядок разработан в соответствии со статьей 39.4 </w:t>
      </w:r>
      <w:r w:rsidRPr="00A86E48">
        <w:t>Земельного кодекса</w:t>
      </w:r>
      <w:r w:rsidRPr="00E951F7">
        <w:t xml:space="preserve">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сельское поселение </w:t>
      </w:r>
      <w:r w:rsidR="00E951F7" w:rsidRPr="00E951F7">
        <w:t>«</w:t>
      </w:r>
      <w:r w:rsidRPr="00E951F7">
        <w:t>Село Овсорок</w:t>
      </w:r>
      <w:r w:rsidR="00E951F7" w:rsidRPr="00E951F7">
        <w:t>»</w:t>
      </w:r>
      <w:r w:rsidRPr="00E951F7">
        <w:t>, без проведения торгов, если иное не предусмотрено федеральными законами и законами Калужской области.</w:t>
      </w:r>
    </w:p>
    <w:p w:rsidR="00DE1E8B" w:rsidRPr="00E951F7" w:rsidRDefault="00DE1E8B" w:rsidP="00E951F7">
      <w:pPr>
        <w:spacing w:after="120"/>
      </w:pPr>
      <w:r w:rsidRPr="00E951F7">
        <w:t>2. Цена определяется как выраженная в рублях процентная доля кадастровой стоимости земельных участков (далее - процентная доля) и составляет:</w:t>
      </w:r>
    </w:p>
    <w:p w:rsidR="00DE1E8B" w:rsidRPr="00E951F7" w:rsidRDefault="00DE1E8B" w:rsidP="00E951F7">
      <w:pPr>
        <w:spacing w:after="120"/>
      </w:pPr>
      <w:r w:rsidRPr="00E951F7">
        <w:t>1) для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настоящего пункта, - 100 процентов;</w:t>
      </w:r>
    </w:p>
    <w:p w:rsidR="00DE1E8B" w:rsidRPr="00E951F7" w:rsidRDefault="00DE1E8B" w:rsidP="00E951F7">
      <w:pPr>
        <w:spacing w:after="120"/>
      </w:pPr>
      <w:bookmarkStart w:id="2" w:name="P47"/>
      <w:bookmarkEnd w:id="2"/>
      <w:proofErr w:type="gramStart"/>
      <w:r w:rsidRPr="00E951F7">
        <w:t>2) для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- 100 процентов;</w:t>
      </w:r>
      <w:proofErr w:type="gramEnd"/>
    </w:p>
    <w:p w:rsidR="00DE1E8B" w:rsidRPr="00E951F7" w:rsidRDefault="00DE1E8B" w:rsidP="00E951F7">
      <w:pPr>
        <w:spacing w:after="120"/>
      </w:pPr>
      <w:r w:rsidRPr="00E951F7">
        <w:t>3) для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- 100 процентов;</w:t>
      </w:r>
    </w:p>
    <w:p w:rsidR="00DE1E8B" w:rsidRPr="00E951F7" w:rsidRDefault="00DE1E8B" w:rsidP="00E951F7">
      <w:pPr>
        <w:spacing w:after="120"/>
      </w:pPr>
      <w:bookmarkStart w:id="3" w:name="P49"/>
      <w:bookmarkEnd w:id="3"/>
      <w:proofErr w:type="gramStart"/>
      <w:r w:rsidRPr="00E951F7">
        <w:t>4) для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- 3 процента;</w:t>
      </w:r>
      <w:proofErr w:type="gramEnd"/>
    </w:p>
    <w:p w:rsidR="00DE1E8B" w:rsidRPr="00E951F7" w:rsidRDefault="00DE1E8B" w:rsidP="00E951F7">
      <w:pPr>
        <w:spacing w:after="120"/>
      </w:pPr>
      <w:r w:rsidRPr="00E951F7">
        <w:t xml:space="preserve">5) для земельных участков, образованных в результате раздела земельного участка, предоставленного юридическому лицу для ведения дачного хозяйства и </w:t>
      </w:r>
      <w:r w:rsidRPr="00E951F7">
        <w:lastRenderedPageBreak/>
        <w:t>относящегося к имуществу общего пользования, указанному юридическому лицу - 5 процентов;</w:t>
      </w:r>
    </w:p>
    <w:p w:rsidR="00DE1E8B" w:rsidRPr="00E951F7" w:rsidRDefault="00DE1E8B" w:rsidP="00E951F7">
      <w:pPr>
        <w:spacing w:after="120"/>
      </w:pPr>
      <w:r w:rsidRPr="00E951F7">
        <w:t xml:space="preserve">6) для земельных участков, на которых расположены здания, сооружения, собственникам таких зданий, сооружений либо помещений в них, возведенных в соответствии с разрешенным использованием земельного участка и расположенных на приобретаемом земельном участке, в случаях, предусмотренных статьей 39.20 </w:t>
      </w:r>
      <w:r w:rsidRPr="00A86E48">
        <w:t>Земельного кодекса</w:t>
      </w:r>
      <w:r w:rsidRPr="00E951F7">
        <w:t xml:space="preserve"> Российской Федерации: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983"/>
        <w:gridCol w:w="4606"/>
        <w:gridCol w:w="1666"/>
      </w:tblGrid>
      <w:tr w:rsidR="00DE1E8B" w:rsidRPr="00DE1E8B" w:rsidTr="00E951F7"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0"/>
              <w:rPr>
                <w:lang w:val="en-US"/>
              </w:rPr>
            </w:pPr>
            <w:r w:rsidRPr="00DE1E8B">
              <w:rPr>
                <w:lang w:val="en-US"/>
              </w:rPr>
              <w:t>N п/п</w:t>
            </w:r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0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Категории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земель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0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Разрешенное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использование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земельных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участков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0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Процентная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доля</w:t>
            </w:r>
            <w:proofErr w:type="spellEnd"/>
            <w:r w:rsidRPr="00DE1E8B">
              <w:rPr>
                <w:lang w:val="en-US"/>
              </w:rPr>
              <w:t>, %</w:t>
            </w:r>
          </w:p>
        </w:tc>
      </w:tr>
      <w:tr w:rsidR="00DE1E8B" w:rsidRPr="00DE1E8B" w:rsidTr="00E951F7"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Земли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сельскохозяйственного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назначения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Все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виды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разрешенного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использования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5</w:t>
            </w:r>
          </w:p>
        </w:tc>
      </w:tr>
      <w:tr w:rsidR="00DE1E8B" w:rsidRPr="00DE1E8B" w:rsidTr="00E951F7">
        <w:tc>
          <w:tcPr>
            <w:tcW w:w="0" w:type="auto"/>
            <w:vMerge w:val="restart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Земли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населенных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пунктов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</w:pPr>
            <w:r w:rsidRPr="00DE1E8B">
              <w:t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размещения домов индивидуальной жилой застройки</w:t>
            </w:r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5</w:t>
            </w:r>
          </w:p>
        </w:tc>
      </w:tr>
      <w:tr w:rsidR="00DE1E8B" w:rsidRPr="00DE1E8B" w:rsidTr="00E951F7">
        <w:tc>
          <w:tcPr>
            <w:tcW w:w="0" w:type="auto"/>
            <w:vMerge/>
            <w:vAlign w:val="center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Иное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разрешенное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использование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15</w:t>
            </w:r>
          </w:p>
        </w:tc>
      </w:tr>
      <w:tr w:rsidR="00DE1E8B" w:rsidRPr="00DE1E8B" w:rsidTr="00E951F7"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Иные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категории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земель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proofErr w:type="spellStart"/>
            <w:r w:rsidRPr="00DE1E8B">
              <w:rPr>
                <w:lang w:val="en-US"/>
              </w:rPr>
              <w:t>Все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виды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разрешенного</w:t>
            </w:r>
            <w:proofErr w:type="spellEnd"/>
            <w:r w:rsidRPr="00DE1E8B">
              <w:rPr>
                <w:lang w:val="en-US"/>
              </w:rPr>
              <w:t xml:space="preserve"> </w:t>
            </w:r>
            <w:proofErr w:type="spellStart"/>
            <w:r w:rsidRPr="00DE1E8B">
              <w:rPr>
                <w:lang w:val="en-US"/>
              </w:rPr>
              <w:t>использования</w:t>
            </w:r>
            <w:proofErr w:type="spellEnd"/>
          </w:p>
        </w:tc>
        <w:tc>
          <w:tcPr>
            <w:tcW w:w="0" w:type="auto"/>
            <w:hideMark/>
          </w:tcPr>
          <w:p w:rsidR="00DE1E8B" w:rsidRPr="00DE1E8B" w:rsidRDefault="00DE1E8B" w:rsidP="00E951F7">
            <w:pPr>
              <w:pStyle w:val="Table"/>
              <w:rPr>
                <w:lang w:val="en-US"/>
              </w:rPr>
            </w:pPr>
            <w:r w:rsidRPr="00DE1E8B">
              <w:rPr>
                <w:lang w:val="en-US"/>
              </w:rPr>
              <w:t>25</w:t>
            </w:r>
          </w:p>
        </w:tc>
      </w:tr>
    </w:tbl>
    <w:p w:rsidR="00DE1E8B" w:rsidRPr="00E951F7" w:rsidRDefault="00DE1E8B" w:rsidP="00E951F7">
      <w:pPr>
        <w:spacing w:after="120"/>
      </w:pPr>
    </w:p>
    <w:p w:rsidR="00DE1E8B" w:rsidRPr="00E951F7" w:rsidRDefault="00DE1E8B" w:rsidP="00E951F7">
      <w:pPr>
        <w:spacing w:after="120"/>
      </w:pPr>
      <w:r w:rsidRPr="00E951F7">
        <w:t xml:space="preserve">7)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r w:rsidRPr="00A86E48">
        <w:t>Земельного кодекса</w:t>
      </w:r>
      <w:r w:rsidRPr="00E951F7">
        <w:t xml:space="preserve"> Российской Федерации, - 100 процентов;</w:t>
      </w:r>
    </w:p>
    <w:p w:rsidR="00DE1E8B" w:rsidRPr="00E951F7" w:rsidRDefault="00DE1E8B" w:rsidP="00E951F7">
      <w:pPr>
        <w:spacing w:after="120"/>
      </w:pPr>
      <w:proofErr w:type="gramStart"/>
      <w:r w:rsidRPr="00E951F7">
        <w:t>8)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E951F7"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- 100 процентов;</w:t>
      </w:r>
    </w:p>
    <w:p w:rsidR="00DE1E8B" w:rsidRPr="00E951F7" w:rsidRDefault="00DE1E8B" w:rsidP="00E951F7">
      <w:pPr>
        <w:spacing w:after="120"/>
      </w:pPr>
      <w:r w:rsidRPr="00E951F7">
        <w:t xml:space="preserve">9)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 w:rsidRPr="00A86E48">
        <w:t>Земельного кодекса</w:t>
      </w:r>
      <w:r w:rsidRPr="00E951F7">
        <w:t xml:space="preserve"> Российской Федерации - 100 процентов.</w:t>
      </w:r>
    </w:p>
    <w:p w:rsidR="00B45A74" w:rsidRDefault="00DE1E8B" w:rsidP="00882A67">
      <w:pPr>
        <w:spacing w:after="120"/>
      </w:pPr>
      <w:r w:rsidRPr="00E951F7">
        <w:t>3. Расчет цены производится на основании нормативных правовых актов и сведений государственного кадастра недвижимости, действующих на момент подачи заявления.</w:t>
      </w:r>
    </w:p>
    <w:sectPr w:rsidR="00B45A74" w:rsidSect="00E951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B"/>
    <w:rsid w:val="00882A67"/>
    <w:rsid w:val="00A86E48"/>
    <w:rsid w:val="00B45A74"/>
    <w:rsid w:val="00DE1E8B"/>
    <w:rsid w:val="00E951F7"/>
    <w:rsid w:val="00E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A6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A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2A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2A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2A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82A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82A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2A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2A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2A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2A6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82A6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2A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2A67"/>
    <w:rPr>
      <w:color w:val="0000FF"/>
      <w:u w:val="none"/>
    </w:rPr>
  </w:style>
  <w:style w:type="paragraph" w:customStyle="1" w:styleId="Application">
    <w:name w:val="Application!Приложение"/>
    <w:rsid w:val="00882A6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2A6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2A6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2A6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2A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A6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A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2A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2A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2A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82A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82A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2A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2A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2A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2A6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82A6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2A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2A67"/>
    <w:rPr>
      <w:color w:val="0000FF"/>
      <w:u w:val="none"/>
    </w:rPr>
  </w:style>
  <w:style w:type="paragraph" w:customStyle="1" w:styleId="Application">
    <w:name w:val="Application!Приложение"/>
    <w:rsid w:val="00882A6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2A6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2A6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2A6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2A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CD7-E1C0-44ED-98E4-24C98A54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2024-11-14T12:18:00Z</dcterms:created>
  <dcterms:modified xsi:type="dcterms:W3CDTF">2024-11-14T12:19:00Z</dcterms:modified>
</cp:coreProperties>
</file>