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4E" w:rsidRDefault="00FA014E" w:rsidP="002437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FA014E" w:rsidRDefault="00FA014E" w:rsidP="002437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A014E" w:rsidRDefault="00FA014E" w:rsidP="002437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>
        <w:rPr>
          <w:rFonts w:cs="Arial"/>
          <w:bCs/>
          <w:kern w:val="28"/>
          <w:sz w:val="28"/>
          <w:szCs w:val="32"/>
        </w:rPr>
        <w:t>ПОСТАНОВЛЕНИЕ</w:t>
      </w:r>
    </w:p>
    <w:p w:rsidR="00FA014E" w:rsidRDefault="00FA014E" w:rsidP="00243775">
      <w:pPr>
        <w:spacing w:after="120"/>
        <w:ind w:firstLine="0"/>
        <w:jc w:val="center"/>
        <w:rPr>
          <w:rFonts w:cs="Arial"/>
        </w:rPr>
      </w:pPr>
    </w:p>
    <w:p w:rsidR="00FA014E" w:rsidRPr="00243775" w:rsidRDefault="00FA014E" w:rsidP="00243775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243775">
        <w:rPr>
          <w:rFonts w:cs="Arial"/>
          <w:bCs/>
          <w:kern w:val="28"/>
          <w:szCs w:val="32"/>
        </w:rPr>
        <w:t>от 1 марта 2024 г.                                                    № 7</w:t>
      </w:r>
    </w:p>
    <w:p w:rsidR="00FA014E" w:rsidRDefault="00FA014E" w:rsidP="00FA014E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FA014E" w:rsidRDefault="00FA014E" w:rsidP="0024377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FA014E" w:rsidRDefault="00FA014E" w:rsidP="00FA014E">
      <w:pPr>
        <w:spacing w:after="120"/>
        <w:ind w:firstLine="0"/>
        <w:jc w:val="center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целях реализации пункта 4 части 1 статьи 93 Федерального закона от 05.04.2013 </w:t>
      </w:r>
      <w:r w:rsidRPr="00FB1BEB">
        <w:rPr>
          <w:rFonts w:cs="Arial"/>
        </w:rPr>
        <w:t>№ 44-ФЗ</w:t>
      </w:r>
      <w:r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исследований.</w:t>
      </w: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jc w:val="right"/>
        <w:rPr>
          <w:rFonts w:cs="Arial"/>
          <w:b/>
        </w:rPr>
      </w:pPr>
      <w:proofErr w:type="spellStart"/>
      <w:r>
        <w:rPr>
          <w:rFonts w:cs="Arial"/>
          <w:b/>
        </w:rPr>
        <w:t>И.о</w:t>
      </w:r>
      <w:proofErr w:type="spellEnd"/>
      <w:r>
        <w:rPr>
          <w:rFonts w:cs="Arial"/>
          <w:b/>
        </w:rPr>
        <w:t>. Главы администрации</w:t>
      </w:r>
      <w:r>
        <w:rPr>
          <w:rFonts w:cs="Arial"/>
          <w:b/>
        </w:rPr>
        <w:br/>
        <w:t>СП «Село Овсорок»</w:t>
      </w:r>
    </w:p>
    <w:p w:rsidR="00FA014E" w:rsidRDefault="00FA014E" w:rsidP="00FA014E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 xml:space="preserve">В.Е. </w:t>
      </w:r>
      <w:proofErr w:type="spellStart"/>
      <w:r>
        <w:rPr>
          <w:rFonts w:cs="Arial"/>
          <w:b/>
        </w:rPr>
        <w:t>Алексеенкова</w:t>
      </w:r>
      <w:proofErr w:type="spellEnd"/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24377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>
        <w:rPr>
          <w:rFonts w:cs="Arial"/>
          <w:b/>
          <w:bCs/>
          <w:kern w:val="28"/>
          <w:sz w:val="32"/>
          <w:szCs w:val="32"/>
        </w:rPr>
        <w:br/>
        <w:t>сельского поселения</w:t>
      </w:r>
      <w:r>
        <w:rPr>
          <w:rFonts w:cs="Arial"/>
          <w:b/>
          <w:bCs/>
          <w:kern w:val="28"/>
          <w:sz w:val="32"/>
          <w:szCs w:val="32"/>
        </w:rPr>
        <w:br/>
        <w:t>«Село Овсорок»</w:t>
      </w:r>
      <w:r>
        <w:rPr>
          <w:rFonts w:cs="Arial"/>
          <w:b/>
          <w:bCs/>
          <w:kern w:val="28"/>
          <w:sz w:val="32"/>
          <w:szCs w:val="32"/>
        </w:rPr>
        <w:br/>
        <w:t>от 01 марта 2024 г. № 7</w:t>
      </w:r>
    </w:p>
    <w:p w:rsidR="00FA014E" w:rsidRDefault="00FA014E" w:rsidP="00FA014E">
      <w:pPr>
        <w:spacing w:after="120"/>
        <w:ind w:firstLine="709"/>
        <w:rPr>
          <w:rFonts w:cs="Arial"/>
        </w:rPr>
      </w:pPr>
    </w:p>
    <w:p w:rsidR="00FA014E" w:rsidRDefault="00FA014E" w:rsidP="0024377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ПОЛОЖЕНИЕ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FA014E" w:rsidRDefault="00FA014E" w:rsidP="002437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Общие положения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r w:rsidRPr="00FB1BEB">
        <w:rPr>
          <w:rFonts w:cs="Arial"/>
        </w:rPr>
        <w:t>№ 44-ФЗ</w:t>
      </w:r>
      <w:r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</w:t>
      </w:r>
      <w:proofErr w:type="gramEnd"/>
      <w:r>
        <w:rPr>
          <w:rFonts w:cs="Arial"/>
        </w:rPr>
        <w:t xml:space="preserve"> финансирования районного бюджета, направленных на закупку товаров (работ, услуг) для обеспечения нужд муниципального района «Жиздринский район»,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 xml:space="preserve">В своей деятельности Комиссия руководствуется Гражданским кодексом Российской Федерации, </w:t>
      </w:r>
      <w:r w:rsidRPr="00FB1BEB">
        <w:rPr>
          <w:rFonts w:cs="Arial"/>
        </w:rPr>
        <w:t>Бюджетным кодексом</w:t>
      </w:r>
      <w:r>
        <w:rPr>
          <w:rFonts w:cs="Arial"/>
        </w:rPr>
        <w:t xml:space="preserve"> Российской Федерации, Федеральным законом от 05.04.2013 </w:t>
      </w:r>
      <w:r w:rsidRPr="00FB1BEB">
        <w:rPr>
          <w:rFonts w:cs="Arial"/>
        </w:rPr>
        <w:t>№ 44-ФЗ</w:t>
      </w:r>
      <w:r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Pr="00FB1BEB">
        <w:rPr>
          <w:rFonts w:cs="Arial"/>
        </w:rPr>
        <w:t>№ 44-ФЗ</w:t>
      </w:r>
      <w:r>
        <w:rPr>
          <w:rFonts w:cs="Arial"/>
        </w:rPr>
        <w:t xml:space="preserve">), Федеральным законом от </w:t>
      </w:r>
      <w:r w:rsidRPr="00FB1BEB">
        <w:rPr>
          <w:rFonts w:cs="Arial"/>
        </w:rPr>
        <w:t>26.07.2006 № 135-ФЗ</w:t>
      </w:r>
      <w:r>
        <w:rPr>
          <w:rFonts w:cs="Arial"/>
        </w:rPr>
        <w:t xml:space="preserve"> «О защите конкуренции», Федеральным законом от 25.12.2008 № </w:t>
      </w:r>
      <w:r w:rsidRPr="00FB1BEB">
        <w:rPr>
          <w:rFonts w:cs="Arial"/>
        </w:rPr>
        <w:t>273-ФЗ</w:t>
      </w:r>
      <w:r>
        <w:rPr>
          <w:rFonts w:cs="Arial"/>
        </w:rPr>
        <w:t xml:space="preserve"> «</w:t>
      </w:r>
      <w:r w:rsidRPr="00FB1BEB">
        <w:rPr>
          <w:rFonts w:cs="Arial"/>
        </w:rPr>
        <w:t>О противодействии коррупции</w:t>
      </w:r>
      <w:r>
        <w:rPr>
          <w:rFonts w:cs="Arial"/>
        </w:rPr>
        <w:t>», Методическими рекомендациями по работе с системой «Маркетинговые</w:t>
      </w:r>
      <w:proofErr w:type="gramEnd"/>
      <w:r>
        <w:rPr>
          <w:rFonts w:cs="Arial"/>
        </w:rPr>
        <w:t xml:space="preserve"> исследования малых закупок», </w:t>
      </w:r>
      <w:proofErr w:type="gramStart"/>
      <w:r>
        <w:rPr>
          <w:rFonts w:cs="Arial"/>
        </w:rPr>
        <w:t>утвержденными</w:t>
      </w:r>
      <w:proofErr w:type="gramEnd"/>
      <w:r>
        <w:rPr>
          <w:rFonts w:cs="Arial"/>
        </w:rPr>
        <w:t xml:space="preserve"> приказом министерства конкурентной политики Калужской области от 31.10.2017 № 262м, и настоящим Положением.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Методом выбора наилучшего предложения поставщика (подрядчика, исполнителя) для обеспечения муниципальных нужд муниципального района «Жиздринский район» является маркетинговые исследования в информационной системе «Маркетинговые исследования малых закупок» на сайте в сети «Интернет» с электронным адресом: </w:t>
      </w:r>
      <w:r w:rsidRPr="00FA014E">
        <w:rPr>
          <w:rFonts w:eastAsia="Calibri" w:cs="Arial"/>
        </w:rPr>
        <w:t>http://mimz.admoblkaluga.ru</w:t>
      </w:r>
      <w:r>
        <w:rPr>
          <w:rFonts w:cs="Arial"/>
        </w:rPr>
        <w:t>.</w:t>
      </w:r>
    </w:p>
    <w:p w:rsidR="00FA014E" w:rsidRDefault="00FA014E" w:rsidP="002437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Порядок создания Комиссии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Число членов Комиссии должно быть не менее трех человек. В состав Комиссии входят председатель, секретарь и члены Комиссии. Персональный </w:t>
      </w:r>
      <w:r>
        <w:rPr>
          <w:rFonts w:cs="Arial"/>
        </w:rPr>
        <w:lastRenderedPageBreak/>
        <w:t>состав Комиссии утверждается распоряжением администрации  сельского поселения  «Село Овсорок».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В состав Комиссии не могут входить лица, перечисленные в части 6 статьи 39 Федерального закона </w:t>
      </w:r>
      <w:r w:rsidRPr="00FB1BEB">
        <w:rPr>
          <w:rFonts w:cs="Arial"/>
        </w:rPr>
        <w:t>№ 44-ФЗ</w:t>
      </w:r>
      <w:r>
        <w:rPr>
          <w:rFonts w:cs="Arial"/>
        </w:rPr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FA014E" w:rsidRDefault="00FA014E" w:rsidP="00FA014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Порядок организации деятельности Комиссии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9. Комиссия выполняет возложенные на нее функции посредством проведения заседаний.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11. Председатель Комиссии: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осуществляет общее руководство работой Комиссии и обеспечивает выполнение настоящего Положения;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доводит до присутствующих членов Комиссии повестку дня и руководит заседанием;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в случае необходимости выносит на обсуждение Комиссии вопрос о привлечении к работе экспертов.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12. Секретарь Комиссии: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несет персональную ответственность за сохранность документов до передачи их на архивное хранение.</w:t>
      </w:r>
    </w:p>
    <w:p w:rsidR="00FA014E" w:rsidRDefault="00FA014E" w:rsidP="00FA014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Права и обязанности членов Комиссии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13. Члены Комиссии вправе: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знакомиться со всеми документами и сведениями, представленными на рассмотрение Комиссии;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выступать по вопросам повестки дня на заседаниях Комиссии;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пользоваться иными правами, предусмотренными законодательством.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14. Члены Комиссии обязаны: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принимать решения в пределах своей компетенции;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подписывать оформляемые в ходе заседаний Комиссии протоколы;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незамедлительно сообщать Заказчику о препятствующих участию в работе Комиссии обстоятельствах;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r w:rsidRPr="00FB1BEB">
        <w:rPr>
          <w:rFonts w:cs="Arial"/>
        </w:rPr>
        <w:t>273-ФЗ</w:t>
      </w:r>
      <w:r>
        <w:rPr>
          <w:rFonts w:cs="Arial"/>
        </w:rPr>
        <w:t xml:space="preserve"> «</w:t>
      </w:r>
      <w:r w:rsidRPr="00FB1BEB">
        <w:rPr>
          <w:rFonts w:cs="Arial"/>
        </w:rPr>
        <w:t>О противодействии коррупции</w:t>
      </w:r>
      <w:r>
        <w:rPr>
          <w:rFonts w:cs="Arial"/>
        </w:rPr>
        <w:t>»;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выполнять иные обязанности, предусмотренные законодательством.</w:t>
      </w:r>
    </w:p>
    <w:p w:rsidR="00FA014E" w:rsidRDefault="00FA014E" w:rsidP="00FA014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15. Критериями выбора наилучшего предложения поставщика (подрядчика, исполнителя) являются: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1) предложение цены контракта (договора);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2) </w:t>
      </w:r>
      <w:proofErr w:type="spellStart"/>
      <w:r>
        <w:rPr>
          <w:rFonts w:cs="Arial"/>
        </w:rPr>
        <w:t>временны́е</w:t>
      </w:r>
      <w:proofErr w:type="spellEnd"/>
      <w:r>
        <w:rPr>
          <w:rFonts w:cs="Arial"/>
        </w:rPr>
        <w:t xml:space="preserve"> характеристики исполнения контракта (договора);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  <w:proofErr w:type="gramEnd"/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4) иные дополнительные критерии, установленные Заказчиком в зависимости от характеристик объекта закупки.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FA014E" w:rsidRDefault="00FA014E" w:rsidP="00FA014E">
      <w:pPr>
        <w:spacing w:after="120"/>
        <w:ind w:firstLine="709"/>
        <w:rPr>
          <w:rFonts w:cs="Arial"/>
        </w:rPr>
      </w:pPr>
      <w:r>
        <w:rPr>
          <w:rFonts w:cs="Arial"/>
        </w:rPr>
        <w:t>Протокол подписывается всеми присутствующими членами Комиссии.</w:t>
      </w:r>
    </w:p>
    <w:p w:rsidR="00B45A74" w:rsidRDefault="00FA014E" w:rsidP="00243775">
      <w:pPr>
        <w:spacing w:after="120"/>
        <w:ind w:firstLine="709"/>
      </w:pPr>
      <w:r>
        <w:rPr>
          <w:rFonts w:cs="Arial"/>
        </w:rPr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p w:rsidR="00FB1BEB" w:rsidRDefault="00FB1BEB">
      <w:pPr>
        <w:spacing w:after="120"/>
        <w:ind w:firstLine="709"/>
      </w:pPr>
    </w:p>
    <w:sectPr w:rsidR="00FB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4E"/>
    <w:rsid w:val="00243775"/>
    <w:rsid w:val="00B45A74"/>
    <w:rsid w:val="00D12B81"/>
    <w:rsid w:val="00E46DE8"/>
    <w:rsid w:val="00FA014E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37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37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37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37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37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775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37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377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377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37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37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4377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4377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37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437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37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37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37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377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37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37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37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37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37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775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37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377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377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37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37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4377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4377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37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437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37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37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437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437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2024-03-01T12:06:00Z</dcterms:created>
  <dcterms:modified xsi:type="dcterms:W3CDTF">2024-03-01T12:08:00Z</dcterms:modified>
</cp:coreProperties>
</file>