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54" w:rsidRPr="00E32D68" w:rsidRDefault="006C4854" w:rsidP="00E32D68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E32D68">
        <w:rPr>
          <w:rFonts w:ascii="Arial" w:hAnsi="Arial" w:cs="Arial"/>
          <w:b/>
          <w:sz w:val="32"/>
          <w:szCs w:val="24"/>
        </w:rPr>
        <w:t>Администрация (исполнительно-распорядительный орган)</w:t>
      </w:r>
      <w:r w:rsidRPr="00E32D68">
        <w:rPr>
          <w:rFonts w:ascii="Arial" w:hAnsi="Arial" w:cs="Arial"/>
          <w:b/>
          <w:sz w:val="32"/>
          <w:szCs w:val="24"/>
        </w:rPr>
        <w:br/>
        <w:t>сельского поселения «Село Овсорок»</w:t>
      </w:r>
      <w:r w:rsidRPr="00E32D68">
        <w:rPr>
          <w:rFonts w:ascii="Arial" w:hAnsi="Arial" w:cs="Arial"/>
          <w:b/>
          <w:sz w:val="32"/>
          <w:szCs w:val="24"/>
        </w:rPr>
        <w:br/>
        <w:t>Жиздринского района Калужской области</w:t>
      </w:r>
    </w:p>
    <w:p w:rsidR="006C4854" w:rsidRPr="00E32D68" w:rsidRDefault="006C4854" w:rsidP="00E32D68">
      <w:pPr>
        <w:spacing w:after="120"/>
        <w:jc w:val="center"/>
        <w:rPr>
          <w:rFonts w:ascii="Arial" w:hAnsi="Arial" w:cs="Arial"/>
          <w:b/>
          <w:sz w:val="32"/>
          <w:szCs w:val="24"/>
        </w:rPr>
      </w:pPr>
    </w:p>
    <w:p w:rsidR="006C4854" w:rsidRPr="00E32D68" w:rsidRDefault="006C4854" w:rsidP="00E32D68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E32D68">
        <w:rPr>
          <w:rFonts w:ascii="Arial" w:hAnsi="Arial" w:cs="Arial"/>
          <w:b/>
          <w:sz w:val="32"/>
          <w:szCs w:val="24"/>
        </w:rPr>
        <w:t>ПОСТАНОВЛЕНИЕ</w:t>
      </w:r>
    </w:p>
    <w:p w:rsidR="006C4854" w:rsidRPr="00E32D68" w:rsidRDefault="006C4854" w:rsidP="00E32D68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6C4854" w:rsidRPr="00E32D68" w:rsidRDefault="006C4854" w:rsidP="00E32D68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от 19 октября 2023 г</w:t>
      </w:r>
      <w:r w:rsidR="00E32D68">
        <w:rPr>
          <w:rFonts w:ascii="Arial" w:hAnsi="Arial" w:cs="Arial"/>
          <w:sz w:val="24"/>
          <w:szCs w:val="24"/>
        </w:rPr>
        <w:t>.</w:t>
      </w:r>
      <w:r w:rsidRPr="00E32D68">
        <w:rPr>
          <w:rFonts w:ascii="Arial" w:hAnsi="Arial" w:cs="Arial"/>
          <w:sz w:val="24"/>
          <w:szCs w:val="24"/>
        </w:rPr>
        <w:t xml:space="preserve">                                                                      № 29</w:t>
      </w:r>
    </w:p>
    <w:p w:rsidR="006C4854" w:rsidRPr="00E32D68" w:rsidRDefault="006C4854" w:rsidP="00E32D68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6C4854" w:rsidRPr="00E32D68" w:rsidRDefault="006C4854" w:rsidP="00E32D68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E32D68">
        <w:rPr>
          <w:rFonts w:ascii="Arial" w:hAnsi="Arial" w:cs="Arial"/>
          <w:b/>
          <w:sz w:val="28"/>
          <w:szCs w:val="24"/>
        </w:rPr>
        <w:t>Об основных направлениях бюджетной и налоговой политики сельского поселения «Село Овсорок» на 2024 год и плановый период 2025 и 2026 годов</w:t>
      </w:r>
    </w:p>
    <w:p w:rsidR="006C4854" w:rsidRPr="00E32D68" w:rsidRDefault="006C4854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6C4854" w:rsidRPr="00E32D68" w:rsidRDefault="006C4854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В соответствии со статьей 184.2 Бюджетного кодекса Российской Федерации, Положением о бюджетном процессе в сельском поселении «Село Овсорок» Жиздринского района Калужской области, утвержденного Решением Сельской Думы сельского поселения «Село Овсорок» от 26 ноября 2013 года № 33, администрация сельского поселения «Село Овсорок»</w:t>
      </w:r>
    </w:p>
    <w:p w:rsidR="006C4854" w:rsidRPr="00E32D68" w:rsidRDefault="006C4854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6C4854" w:rsidRPr="00E32D68" w:rsidRDefault="006C4854" w:rsidP="00E32D68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E32D68">
        <w:rPr>
          <w:rFonts w:ascii="Arial" w:hAnsi="Arial" w:cs="Arial"/>
          <w:b/>
          <w:sz w:val="24"/>
          <w:szCs w:val="24"/>
        </w:rPr>
        <w:t>ПОСТАНОВЛЯЕТ:</w:t>
      </w:r>
    </w:p>
    <w:p w:rsidR="006C4854" w:rsidRPr="00E32D68" w:rsidRDefault="006C4854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6C4854" w:rsidRPr="00E32D68" w:rsidRDefault="006C4854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1. Утвердить основные направления бюджетной и налоговой политики сельского поселения «Село Овсорок» на 2024 год и плановый период 2025 и 2026 годов согласно приложению к настоящему постановлению.</w:t>
      </w:r>
    </w:p>
    <w:p w:rsidR="00E32D68" w:rsidRDefault="00E32D68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6C4854" w:rsidRPr="00E32D68" w:rsidRDefault="006C4854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2. Настоящее постановление вступает в силу после его официального опубликования.</w:t>
      </w:r>
    </w:p>
    <w:p w:rsidR="006C4854" w:rsidRDefault="006C4854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187582" w:rsidRPr="00E32D68" w:rsidRDefault="00187582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6C4854" w:rsidRPr="00E32D68" w:rsidRDefault="006C4854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187582" w:rsidRPr="00187582" w:rsidRDefault="006C4854" w:rsidP="00E32D68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187582">
        <w:rPr>
          <w:rFonts w:ascii="Arial" w:hAnsi="Arial" w:cs="Arial"/>
          <w:b/>
          <w:sz w:val="24"/>
          <w:szCs w:val="24"/>
        </w:rPr>
        <w:t>И.о.</w:t>
      </w:r>
      <w:r w:rsidR="00AF650D" w:rsidRPr="00187582">
        <w:rPr>
          <w:rFonts w:ascii="Arial" w:hAnsi="Arial" w:cs="Arial"/>
          <w:b/>
          <w:sz w:val="24"/>
          <w:szCs w:val="24"/>
        </w:rPr>
        <w:t xml:space="preserve"> </w:t>
      </w:r>
      <w:r w:rsidRPr="00187582">
        <w:rPr>
          <w:rFonts w:ascii="Arial" w:hAnsi="Arial" w:cs="Arial"/>
          <w:b/>
          <w:sz w:val="24"/>
          <w:szCs w:val="24"/>
        </w:rPr>
        <w:t>Главы администрации</w:t>
      </w:r>
      <w:r w:rsidRPr="00187582">
        <w:rPr>
          <w:rFonts w:ascii="Arial" w:hAnsi="Arial" w:cs="Arial"/>
          <w:b/>
          <w:sz w:val="24"/>
          <w:szCs w:val="24"/>
        </w:rPr>
        <w:br/>
        <w:t>СП «Село Овсорок»</w:t>
      </w:r>
    </w:p>
    <w:p w:rsidR="00BD0A56" w:rsidRPr="00187582" w:rsidRDefault="006C4854" w:rsidP="00E32D68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187582">
        <w:rPr>
          <w:rFonts w:ascii="Arial" w:hAnsi="Arial" w:cs="Arial"/>
          <w:b/>
          <w:sz w:val="24"/>
          <w:szCs w:val="24"/>
        </w:rPr>
        <w:t>В.Е.</w:t>
      </w:r>
      <w:r w:rsidR="00187582" w:rsidRPr="0018758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87582">
        <w:rPr>
          <w:rFonts w:ascii="Arial" w:hAnsi="Arial" w:cs="Arial"/>
          <w:b/>
          <w:sz w:val="24"/>
          <w:szCs w:val="24"/>
        </w:rPr>
        <w:t>Алексеенкова</w:t>
      </w:r>
      <w:proofErr w:type="spellEnd"/>
    </w:p>
    <w:p w:rsidR="0041179D" w:rsidRPr="00B17AEB" w:rsidRDefault="00187582" w:rsidP="00187582">
      <w:pPr>
        <w:spacing w:after="120"/>
        <w:ind w:firstLine="709"/>
        <w:jc w:val="right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41179D" w:rsidRPr="00B17AEB">
        <w:rPr>
          <w:rFonts w:ascii="Arial" w:hAnsi="Arial" w:cs="Arial"/>
          <w:b/>
          <w:sz w:val="28"/>
          <w:szCs w:val="24"/>
        </w:rPr>
        <w:lastRenderedPageBreak/>
        <w:t>Приложение</w:t>
      </w:r>
    </w:p>
    <w:p w:rsidR="00187582" w:rsidRPr="00B17AEB" w:rsidRDefault="006C4854" w:rsidP="00187582">
      <w:pPr>
        <w:spacing w:after="120"/>
        <w:ind w:firstLine="709"/>
        <w:jc w:val="right"/>
        <w:rPr>
          <w:rFonts w:ascii="Arial" w:hAnsi="Arial" w:cs="Arial"/>
          <w:b/>
          <w:sz w:val="28"/>
          <w:szCs w:val="24"/>
        </w:rPr>
      </w:pPr>
      <w:r w:rsidRPr="00B17AEB">
        <w:rPr>
          <w:rFonts w:ascii="Arial" w:hAnsi="Arial" w:cs="Arial"/>
          <w:b/>
          <w:sz w:val="28"/>
          <w:szCs w:val="24"/>
        </w:rPr>
        <w:t>к постановлению</w:t>
      </w:r>
      <w:r w:rsidR="00187582" w:rsidRPr="00B17AEB">
        <w:rPr>
          <w:rFonts w:ascii="Arial" w:hAnsi="Arial" w:cs="Arial"/>
          <w:b/>
          <w:sz w:val="28"/>
          <w:szCs w:val="24"/>
        </w:rPr>
        <w:br/>
      </w:r>
      <w:r w:rsidR="006439E8" w:rsidRPr="00B17AEB">
        <w:rPr>
          <w:rFonts w:ascii="Arial" w:hAnsi="Arial" w:cs="Arial"/>
          <w:b/>
          <w:sz w:val="28"/>
          <w:szCs w:val="24"/>
        </w:rPr>
        <w:t>администрации СП</w:t>
      </w:r>
      <w:r w:rsidR="00187582" w:rsidRPr="00B17AEB">
        <w:rPr>
          <w:rFonts w:ascii="Arial" w:hAnsi="Arial" w:cs="Arial"/>
          <w:b/>
          <w:sz w:val="28"/>
          <w:szCs w:val="24"/>
        </w:rPr>
        <w:br/>
      </w:r>
      <w:r w:rsidR="006439E8" w:rsidRPr="00B17AEB">
        <w:rPr>
          <w:rFonts w:ascii="Arial" w:hAnsi="Arial" w:cs="Arial"/>
          <w:b/>
          <w:sz w:val="28"/>
          <w:szCs w:val="24"/>
        </w:rPr>
        <w:t>«Село Овсорок»</w:t>
      </w:r>
    </w:p>
    <w:p w:rsidR="0041179D" w:rsidRPr="00B17AEB" w:rsidRDefault="00E65B6E" w:rsidP="00187582">
      <w:pPr>
        <w:spacing w:after="120"/>
        <w:ind w:firstLine="709"/>
        <w:jc w:val="right"/>
        <w:rPr>
          <w:rFonts w:ascii="Arial" w:hAnsi="Arial" w:cs="Arial"/>
          <w:b/>
          <w:sz w:val="28"/>
          <w:szCs w:val="24"/>
        </w:rPr>
      </w:pPr>
      <w:r w:rsidRPr="00B17AEB">
        <w:rPr>
          <w:rFonts w:ascii="Arial" w:hAnsi="Arial" w:cs="Arial"/>
          <w:b/>
          <w:sz w:val="28"/>
          <w:szCs w:val="24"/>
        </w:rPr>
        <w:t>от</w:t>
      </w:r>
      <w:r w:rsidR="006C4854" w:rsidRPr="00B17AEB">
        <w:rPr>
          <w:rFonts w:ascii="Arial" w:hAnsi="Arial" w:cs="Arial"/>
          <w:b/>
          <w:sz w:val="28"/>
          <w:szCs w:val="24"/>
        </w:rPr>
        <w:t xml:space="preserve"> </w:t>
      </w:r>
      <w:r w:rsidR="006439E8" w:rsidRPr="00B17AEB">
        <w:rPr>
          <w:rFonts w:ascii="Arial" w:hAnsi="Arial" w:cs="Arial"/>
          <w:b/>
          <w:sz w:val="28"/>
          <w:szCs w:val="24"/>
        </w:rPr>
        <w:t>19</w:t>
      </w:r>
      <w:r w:rsidR="00187582" w:rsidRPr="00B17AEB">
        <w:rPr>
          <w:rFonts w:ascii="Arial" w:hAnsi="Arial" w:cs="Arial"/>
          <w:b/>
          <w:sz w:val="28"/>
          <w:szCs w:val="24"/>
        </w:rPr>
        <w:t xml:space="preserve"> октября </w:t>
      </w:r>
      <w:r w:rsidR="006439E8" w:rsidRPr="00B17AEB">
        <w:rPr>
          <w:rFonts w:ascii="Arial" w:hAnsi="Arial" w:cs="Arial"/>
          <w:b/>
          <w:sz w:val="28"/>
          <w:szCs w:val="24"/>
        </w:rPr>
        <w:t>2023 №</w:t>
      </w:r>
      <w:r w:rsidR="00187582" w:rsidRPr="00B17AEB">
        <w:rPr>
          <w:rFonts w:ascii="Arial" w:hAnsi="Arial" w:cs="Arial"/>
          <w:b/>
          <w:sz w:val="28"/>
          <w:szCs w:val="24"/>
        </w:rPr>
        <w:t xml:space="preserve"> </w:t>
      </w:r>
      <w:r w:rsidR="006439E8" w:rsidRPr="00B17AEB">
        <w:rPr>
          <w:rFonts w:ascii="Arial" w:hAnsi="Arial" w:cs="Arial"/>
          <w:b/>
          <w:sz w:val="28"/>
          <w:szCs w:val="24"/>
        </w:rPr>
        <w:t>29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41179D" w:rsidRPr="00187582" w:rsidRDefault="00187582" w:rsidP="00187582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187582">
        <w:rPr>
          <w:rFonts w:ascii="Arial" w:hAnsi="Arial" w:cs="Arial"/>
          <w:b/>
          <w:sz w:val="28"/>
          <w:szCs w:val="24"/>
        </w:rPr>
        <w:t>ОСНОВНЫЕ НАПРАВЛЕНИЯ БЮДЖЕТНОЙ И НАЛОГОВОЙ ПОЛИТИКИ СЕЛЬСКОГО ПОСЕЛЕНИЯ «СЕЛО ОВСОРОК» НА 2024 ГОД И НА ПЛАНОВЫЙ ПЕРИОД 2025</w:t>
      </w:r>
      <w:proofErr w:type="gramStart"/>
      <w:r w:rsidRPr="00187582">
        <w:rPr>
          <w:rFonts w:ascii="Arial" w:hAnsi="Arial" w:cs="Arial"/>
          <w:b/>
          <w:sz w:val="28"/>
          <w:szCs w:val="24"/>
        </w:rPr>
        <w:t xml:space="preserve"> И</w:t>
      </w:r>
      <w:proofErr w:type="gramEnd"/>
      <w:r w:rsidRPr="00187582">
        <w:rPr>
          <w:rFonts w:ascii="Arial" w:hAnsi="Arial" w:cs="Arial"/>
          <w:b/>
          <w:sz w:val="28"/>
          <w:szCs w:val="24"/>
        </w:rPr>
        <w:t xml:space="preserve"> 2026 ГОДОВ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32D68">
        <w:rPr>
          <w:rFonts w:ascii="Arial" w:hAnsi="Arial" w:cs="Arial"/>
          <w:sz w:val="24"/>
          <w:szCs w:val="24"/>
        </w:rPr>
        <w:t xml:space="preserve">Бюджетная и налоговая политика </w:t>
      </w:r>
      <w:r w:rsidR="00AF650D" w:rsidRPr="00E32D68">
        <w:rPr>
          <w:rFonts w:ascii="Arial" w:hAnsi="Arial" w:cs="Arial"/>
          <w:sz w:val="24"/>
          <w:szCs w:val="24"/>
        </w:rPr>
        <w:t xml:space="preserve">сельского </w:t>
      </w:r>
      <w:r w:rsidR="006C4854" w:rsidRPr="00E32D68">
        <w:rPr>
          <w:rFonts w:ascii="Arial" w:hAnsi="Arial" w:cs="Arial"/>
          <w:sz w:val="24"/>
          <w:szCs w:val="24"/>
        </w:rPr>
        <w:t>поселения «Село Овсорок»</w:t>
      </w:r>
      <w:r w:rsidRPr="00E32D68">
        <w:rPr>
          <w:rFonts w:ascii="Arial" w:hAnsi="Arial" w:cs="Arial"/>
          <w:sz w:val="24"/>
          <w:szCs w:val="24"/>
        </w:rPr>
        <w:t xml:space="preserve"> определяет основные задачи, учитываемые при составлении проекта</w:t>
      </w:r>
      <w:r w:rsidR="00E65B6E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>бюджета</w:t>
      </w:r>
      <w:r w:rsidR="00BD0A56" w:rsidRPr="00E32D68">
        <w:rPr>
          <w:rFonts w:ascii="Arial" w:hAnsi="Arial" w:cs="Arial"/>
          <w:sz w:val="24"/>
          <w:szCs w:val="24"/>
        </w:rPr>
        <w:t xml:space="preserve"> поселения</w:t>
      </w:r>
      <w:r w:rsidR="00E65B6E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 xml:space="preserve"> на 2024</w:t>
      </w:r>
      <w:r w:rsidR="00E65B6E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>г</w:t>
      </w:r>
      <w:r w:rsidR="00E65B6E" w:rsidRPr="00E32D68">
        <w:rPr>
          <w:rFonts w:ascii="Arial" w:hAnsi="Arial" w:cs="Arial"/>
          <w:sz w:val="24"/>
          <w:szCs w:val="24"/>
        </w:rPr>
        <w:t>о</w:t>
      </w:r>
      <w:r w:rsidRPr="00E32D68">
        <w:rPr>
          <w:rFonts w:ascii="Arial" w:hAnsi="Arial" w:cs="Arial"/>
          <w:sz w:val="24"/>
          <w:szCs w:val="24"/>
        </w:rPr>
        <w:t>д</w:t>
      </w:r>
      <w:r w:rsidR="00E65B6E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>и</w:t>
      </w:r>
      <w:r w:rsidR="00E65B6E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>на плановый период 2025 и 2026 годов, и направлена на достижение национальных целей развития, определенных в Указах Президента Российской Федерации</w:t>
      </w:r>
      <w:r w:rsidR="00E65B6E" w:rsidRPr="00E32D68">
        <w:rPr>
          <w:rFonts w:ascii="Arial" w:hAnsi="Arial" w:cs="Arial"/>
          <w:sz w:val="24"/>
          <w:szCs w:val="24"/>
        </w:rPr>
        <w:t xml:space="preserve"> от </w:t>
      </w:r>
      <w:r w:rsidRPr="00E32D68">
        <w:rPr>
          <w:rFonts w:ascii="Arial" w:hAnsi="Arial" w:cs="Arial"/>
          <w:sz w:val="24"/>
          <w:szCs w:val="24"/>
        </w:rPr>
        <w:t>07.05.2018 № 204 «О национальных целях и стратегических задачах развития Российской Федерации на период до 2024 года» (в ред</w:t>
      </w:r>
      <w:proofErr w:type="gramEnd"/>
      <w:r w:rsidRPr="00E32D68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E32D68">
        <w:rPr>
          <w:rFonts w:ascii="Arial" w:hAnsi="Arial" w:cs="Arial"/>
          <w:sz w:val="24"/>
          <w:szCs w:val="24"/>
        </w:rPr>
        <w:t>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21.02.2023.</w:t>
      </w:r>
      <w:proofErr w:type="gramEnd"/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32D68">
        <w:rPr>
          <w:rFonts w:ascii="Arial" w:hAnsi="Arial" w:cs="Arial"/>
          <w:sz w:val="24"/>
          <w:szCs w:val="24"/>
        </w:rPr>
        <w:t xml:space="preserve">Основные направления бюджетной и налоговой политики </w:t>
      </w:r>
      <w:r w:rsidR="00BD0A56" w:rsidRPr="00E32D68">
        <w:rPr>
          <w:rFonts w:ascii="Arial" w:hAnsi="Arial" w:cs="Arial"/>
          <w:sz w:val="24"/>
          <w:szCs w:val="24"/>
        </w:rPr>
        <w:t xml:space="preserve">поселения </w:t>
      </w:r>
      <w:r w:rsidRPr="00E32D68">
        <w:rPr>
          <w:rFonts w:ascii="Arial" w:hAnsi="Arial" w:cs="Arial"/>
          <w:sz w:val="24"/>
          <w:szCs w:val="24"/>
        </w:rPr>
        <w:t>на 2024 год и на плановый период 2025 и 2026 годов (далее – Основные направления) являются базой для формирования бюджета</w:t>
      </w:r>
      <w:r w:rsidR="0025706E" w:rsidRPr="00E32D68">
        <w:rPr>
          <w:rFonts w:ascii="Arial" w:hAnsi="Arial" w:cs="Arial"/>
          <w:sz w:val="24"/>
          <w:szCs w:val="24"/>
        </w:rPr>
        <w:t xml:space="preserve"> </w:t>
      </w:r>
      <w:r w:rsidR="00BD0A56" w:rsidRPr="00E32D68">
        <w:rPr>
          <w:rFonts w:ascii="Arial" w:hAnsi="Arial" w:cs="Arial"/>
          <w:sz w:val="24"/>
          <w:szCs w:val="24"/>
        </w:rPr>
        <w:t>поселения</w:t>
      </w:r>
      <w:r w:rsidRPr="00E32D68">
        <w:rPr>
          <w:rFonts w:ascii="Arial" w:hAnsi="Arial" w:cs="Arial"/>
          <w:sz w:val="24"/>
          <w:szCs w:val="24"/>
        </w:rPr>
        <w:t xml:space="preserve"> на 2024 год и на плановый период 2025 и 2026 годов и определяют стратегию действий </w:t>
      </w:r>
      <w:r w:rsidR="0025706E" w:rsidRPr="00E32D68">
        <w:rPr>
          <w:rFonts w:ascii="Arial" w:hAnsi="Arial" w:cs="Arial"/>
          <w:sz w:val="24"/>
          <w:szCs w:val="24"/>
        </w:rPr>
        <w:t xml:space="preserve">администрации </w:t>
      </w:r>
      <w:r w:rsidR="00BD0A56" w:rsidRPr="00E32D68">
        <w:rPr>
          <w:rFonts w:ascii="Arial" w:hAnsi="Arial" w:cs="Arial"/>
          <w:sz w:val="24"/>
          <w:szCs w:val="24"/>
        </w:rPr>
        <w:t>поселения</w:t>
      </w:r>
      <w:r w:rsidR="0025706E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 xml:space="preserve">в части доходов, расходов бюджета и межбюджетных отношений. </w:t>
      </w:r>
      <w:proofErr w:type="gramEnd"/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Целью Основных направлений является определение условий, используемых при составлении проекта  бюджета</w:t>
      </w:r>
      <w:r w:rsidR="00E16BCB" w:rsidRPr="00E32D68">
        <w:rPr>
          <w:rFonts w:ascii="Arial" w:hAnsi="Arial" w:cs="Arial"/>
          <w:sz w:val="24"/>
          <w:szCs w:val="24"/>
        </w:rPr>
        <w:t xml:space="preserve"> </w:t>
      </w:r>
      <w:r w:rsidR="00763876" w:rsidRPr="00E32D68">
        <w:rPr>
          <w:rFonts w:ascii="Arial" w:hAnsi="Arial" w:cs="Arial"/>
          <w:sz w:val="24"/>
          <w:szCs w:val="24"/>
        </w:rPr>
        <w:t>поселения</w:t>
      </w:r>
      <w:r w:rsidR="00E16BCB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 xml:space="preserve"> на 2024 год и на плановый период 2025 и 2026 годов, подходов к формированию его характеристик и прогнозируемых параметров и дальнейшее повышение эффективности использования бюджетных средств.</w:t>
      </w:r>
    </w:p>
    <w:p w:rsidR="0041179D" w:rsidRPr="00187582" w:rsidRDefault="0041179D" w:rsidP="00187582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187582">
        <w:rPr>
          <w:rFonts w:ascii="Arial" w:hAnsi="Arial" w:cs="Arial"/>
          <w:b/>
          <w:sz w:val="28"/>
          <w:szCs w:val="24"/>
        </w:rPr>
        <w:t xml:space="preserve">I. Основные задачи бюджетной и налоговой политики </w:t>
      </w:r>
      <w:r w:rsidR="00763876" w:rsidRPr="00187582">
        <w:rPr>
          <w:rFonts w:ascii="Arial" w:hAnsi="Arial" w:cs="Arial"/>
          <w:b/>
          <w:sz w:val="28"/>
          <w:szCs w:val="24"/>
        </w:rPr>
        <w:t>поселения</w:t>
      </w:r>
      <w:r w:rsidR="00187582">
        <w:rPr>
          <w:rFonts w:ascii="Arial" w:hAnsi="Arial" w:cs="Arial"/>
          <w:b/>
          <w:sz w:val="28"/>
          <w:szCs w:val="24"/>
        </w:rPr>
        <w:t xml:space="preserve"> </w:t>
      </w:r>
      <w:r w:rsidRPr="00187582">
        <w:rPr>
          <w:rFonts w:ascii="Arial" w:hAnsi="Arial" w:cs="Arial"/>
          <w:b/>
          <w:sz w:val="28"/>
          <w:szCs w:val="24"/>
        </w:rPr>
        <w:t>на</w:t>
      </w:r>
      <w:r w:rsidRPr="00E32D68">
        <w:rPr>
          <w:rFonts w:ascii="Arial" w:hAnsi="Arial" w:cs="Arial"/>
          <w:sz w:val="24"/>
          <w:szCs w:val="24"/>
        </w:rPr>
        <w:t xml:space="preserve"> </w:t>
      </w:r>
      <w:r w:rsidRPr="00187582">
        <w:rPr>
          <w:rFonts w:ascii="Arial" w:hAnsi="Arial" w:cs="Arial"/>
          <w:b/>
          <w:sz w:val="28"/>
          <w:szCs w:val="24"/>
        </w:rPr>
        <w:t>2024 год и на плановый период 2025 и 2026 годов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1. Обеспечение долгосрочной сбалансированности и устойчивости бюджетной системы </w:t>
      </w:r>
      <w:r w:rsidR="00763876" w:rsidRPr="00E32D68">
        <w:rPr>
          <w:rFonts w:ascii="Arial" w:hAnsi="Arial" w:cs="Arial"/>
          <w:sz w:val="24"/>
          <w:szCs w:val="24"/>
        </w:rPr>
        <w:t>поселения</w:t>
      </w:r>
      <w:r w:rsidRPr="00E32D68">
        <w:rPr>
          <w:rFonts w:ascii="Arial" w:hAnsi="Arial" w:cs="Arial"/>
          <w:sz w:val="24"/>
          <w:szCs w:val="24"/>
        </w:rPr>
        <w:t>.</w:t>
      </w:r>
    </w:p>
    <w:p w:rsidR="00283B46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2. Укрепление доходной базы</w:t>
      </w:r>
      <w:r w:rsidR="00283B46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 xml:space="preserve">бюджета </w:t>
      </w:r>
      <w:r w:rsidR="00283B46" w:rsidRPr="00E32D68">
        <w:rPr>
          <w:rFonts w:ascii="Arial" w:hAnsi="Arial" w:cs="Arial"/>
          <w:sz w:val="24"/>
          <w:szCs w:val="24"/>
        </w:rPr>
        <w:t>поселения.</w:t>
      </w:r>
    </w:p>
    <w:p w:rsidR="0041179D" w:rsidRPr="00E32D68" w:rsidRDefault="00283B46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3</w:t>
      </w:r>
      <w:r w:rsidR="0041179D" w:rsidRPr="00E32D68">
        <w:rPr>
          <w:rFonts w:ascii="Arial" w:hAnsi="Arial" w:cs="Arial"/>
          <w:sz w:val="24"/>
          <w:szCs w:val="24"/>
        </w:rPr>
        <w:t xml:space="preserve">. Безусловное исполнение всех социально значимых обязательств государства и </w:t>
      </w:r>
      <w:proofErr w:type="gramStart"/>
      <w:r w:rsidR="0041179D" w:rsidRPr="00E32D68">
        <w:rPr>
          <w:rFonts w:ascii="Arial" w:hAnsi="Arial" w:cs="Arial"/>
          <w:sz w:val="24"/>
          <w:szCs w:val="24"/>
        </w:rPr>
        <w:t>стратегическая</w:t>
      </w:r>
      <w:proofErr w:type="gramEnd"/>
      <w:r w:rsidR="0041179D" w:rsidRPr="00E3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179D" w:rsidRPr="00E32D68">
        <w:rPr>
          <w:rFonts w:ascii="Arial" w:hAnsi="Arial" w:cs="Arial"/>
          <w:sz w:val="24"/>
          <w:szCs w:val="24"/>
        </w:rPr>
        <w:t>приоритизация</w:t>
      </w:r>
      <w:proofErr w:type="spellEnd"/>
      <w:r w:rsidR="0041179D" w:rsidRPr="00E32D68">
        <w:rPr>
          <w:rFonts w:ascii="Arial" w:hAnsi="Arial" w:cs="Arial"/>
          <w:sz w:val="24"/>
          <w:szCs w:val="24"/>
        </w:rPr>
        <w:t xml:space="preserve"> расходов бюджета, направленных на достижение целей и целевых показателей национальных проектов, определенных в соответствии с Указами № 204 и № 474.</w:t>
      </w:r>
    </w:p>
    <w:p w:rsidR="0041179D" w:rsidRPr="00E32D68" w:rsidRDefault="00F529A9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4</w:t>
      </w:r>
      <w:r w:rsidR="0041179D" w:rsidRPr="00E32D68">
        <w:rPr>
          <w:rFonts w:ascii="Arial" w:hAnsi="Arial" w:cs="Arial"/>
          <w:sz w:val="24"/>
          <w:szCs w:val="24"/>
        </w:rPr>
        <w:t xml:space="preserve">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</w:t>
      </w:r>
      <w:r w:rsidRPr="00E32D68">
        <w:rPr>
          <w:rFonts w:ascii="Arial" w:hAnsi="Arial" w:cs="Arial"/>
          <w:sz w:val="24"/>
          <w:szCs w:val="24"/>
        </w:rPr>
        <w:t>Решениями.</w:t>
      </w:r>
    </w:p>
    <w:p w:rsidR="0041179D" w:rsidRPr="00E32D68" w:rsidRDefault="00525D5F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lastRenderedPageBreak/>
        <w:t>5</w:t>
      </w:r>
      <w:r w:rsidR="0041179D" w:rsidRPr="00E32D68">
        <w:rPr>
          <w:rFonts w:ascii="Arial" w:hAnsi="Arial" w:cs="Arial"/>
          <w:sz w:val="24"/>
          <w:szCs w:val="24"/>
        </w:rPr>
        <w:t xml:space="preserve">. Продолжение реализации механизма инициативного бюджетирования, расширение его практик,  распространение передового опыта в целях прямого вовлечения граждан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 w:rsidR="0041179D" w:rsidRPr="00E32D68">
        <w:rPr>
          <w:rFonts w:ascii="Arial" w:hAnsi="Arial" w:cs="Arial"/>
          <w:sz w:val="24"/>
          <w:szCs w:val="24"/>
        </w:rPr>
        <w:t>контроля</w:t>
      </w:r>
      <w:r w:rsidR="006C4854" w:rsidRPr="00E32D68">
        <w:rPr>
          <w:rFonts w:ascii="Arial" w:hAnsi="Arial" w:cs="Arial"/>
          <w:sz w:val="24"/>
          <w:szCs w:val="24"/>
        </w:rPr>
        <w:t xml:space="preserve"> </w:t>
      </w:r>
      <w:r w:rsidR="0041179D" w:rsidRPr="00E32D68">
        <w:rPr>
          <w:rFonts w:ascii="Arial" w:hAnsi="Arial" w:cs="Arial"/>
          <w:sz w:val="24"/>
          <w:szCs w:val="24"/>
        </w:rPr>
        <w:t xml:space="preserve"> за</w:t>
      </w:r>
      <w:proofErr w:type="gramEnd"/>
      <w:r w:rsidR="0041179D" w:rsidRPr="00E32D68">
        <w:rPr>
          <w:rFonts w:ascii="Arial" w:hAnsi="Arial" w:cs="Arial"/>
          <w:sz w:val="24"/>
          <w:szCs w:val="24"/>
        </w:rPr>
        <w:t xml:space="preserve"> эффективностью и результативностью их использования.</w:t>
      </w:r>
    </w:p>
    <w:p w:rsidR="0041179D" w:rsidRPr="00E32D68" w:rsidRDefault="00525D5F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6</w:t>
      </w:r>
      <w:r w:rsidR="0041179D" w:rsidRPr="00E32D68">
        <w:rPr>
          <w:rFonts w:ascii="Arial" w:hAnsi="Arial" w:cs="Arial"/>
          <w:sz w:val="24"/>
          <w:szCs w:val="24"/>
        </w:rPr>
        <w:t>. Обеспечение высокого уровня открытости и прозрачности бюджетно</w:t>
      </w:r>
      <w:r w:rsidR="00283B46" w:rsidRPr="00E32D68">
        <w:rPr>
          <w:rFonts w:ascii="Arial" w:hAnsi="Arial" w:cs="Arial"/>
          <w:sz w:val="24"/>
          <w:szCs w:val="24"/>
        </w:rPr>
        <w:t>го процесса.</w:t>
      </w:r>
    </w:p>
    <w:p w:rsidR="0041179D" w:rsidRPr="00187582" w:rsidRDefault="0041179D" w:rsidP="00187582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187582">
        <w:rPr>
          <w:rFonts w:ascii="Arial" w:hAnsi="Arial" w:cs="Arial"/>
          <w:b/>
          <w:sz w:val="28"/>
          <w:szCs w:val="24"/>
        </w:rPr>
        <w:t>II. Основные направления бюджетной и налоговой политики</w:t>
      </w:r>
      <w:r w:rsidR="00283B46" w:rsidRPr="00187582">
        <w:rPr>
          <w:rFonts w:ascii="Arial" w:hAnsi="Arial" w:cs="Arial"/>
          <w:b/>
          <w:sz w:val="28"/>
          <w:szCs w:val="24"/>
        </w:rPr>
        <w:t xml:space="preserve"> поселения</w:t>
      </w:r>
      <w:r w:rsidR="00E3693D" w:rsidRPr="00187582">
        <w:rPr>
          <w:rFonts w:ascii="Arial" w:hAnsi="Arial" w:cs="Arial"/>
          <w:b/>
          <w:sz w:val="28"/>
          <w:szCs w:val="24"/>
        </w:rPr>
        <w:t xml:space="preserve"> </w:t>
      </w:r>
      <w:r w:rsidRPr="00187582">
        <w:rPr>
          <w:rFonts w:ascii="Arial" w:hAnsi="Arial" w:cs="Arial"/>
          <w:b/>
          <w:sz w:val="28"/>
          <w:szCs w:val="24"/>
        </w:rPr>
        <w:t>на 2024 год и на пл</w:t>
      </w:r>
      <w:r w:rsidR="00525D5F" w:rsidRPr="00187582">
        <w:rPr>
          <w:rFonts w:ascii="Arial" w:hAnsi="Arial" w:cs="Arial"/>
          <w:b/>
          <w:sz w:val="28"/>
          <w:szCs w:val="24"/>
        </w:rPr>
        <w:t>ановый период 2025 и 2026 годов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формирование реалистичного про</w:t>
      </w:r>
      <w:r w:rsidR="00283B46" w:rsidRPr="00E32D68">
        <w:rPr>
          <w:rFonts w:ascii="Arial" w:hAnsi="Arial" w:cs="Arial"/>
          <w:sz w:val="24"/>
          <w:szCs w:val="24"/>
        </w:rPr>
        <w:t>гноза поступления доходов;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реализация мер по увеличению поступлений налоговых и неналоговых доходов, оптимизации расходов и повышению эффективности </w:t>
      </w:r>
      <w:r w:rsidR="00BA7BDA" w:rsidRPr="00E32D68">
        <w:rPr>
          <w:rFonts w:ascii="Arial" w:hAnsi="Arial" w:cs="Arial"/>
          <w:sz w:val="24"/>
          <w:szCs w:val="24"/>
        </w:rPr>
        <w:t>использования бюджетных средств</w:t>
      </w:r>
      <w:r w:rsidRPr="00E32D68">
        <w:rPr>
          <w:rFonts w:ascii="Arial" w:hAnsi="Arial" w:cs="Arial"/>
          <w:sz w:val="24"/>
          <w:szCs w:val="24"/>
        </w:rPr>
        <w:t>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улучшение администрирования;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повышение эффективности реализации мер, направленных на расширение налоговой базы по имущественным налогам путем выявления и включения </w:t>
      </w:r>
      <w:r w:rsidRPr="00E32D68">
        <w:rPr>
          <w:rFonts w:ascii="Arial" w:hAnsi="Arial" w:cs="Arial"/>
          <w:sz w:val="24"/>
          <w:szCs w:val="24"/>
        </w:rPr>
        <w:br/>
        <w:t xml:space="preserve">в налогооблагаемую базу недвижимого имущества и земельных участков, которые </w:t>
      </w:r>
      <w:r w:rsidRPr="00E32D68">
        <w:rPr>
          <w:rFonts w:ascii="Arial" w:hAnsi="Arial" w:cs="Arial"/>
          <w:sz w:val="24"/>
          <w:szCs w:val="24"/>
        </w:rPr>
        <w:br/>
        <w:t>до настоящего времени не зарегистрированы;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поддержка инвестиционной активности;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финансовое обеспечение реализации приоритетных задач, достижение показателей результативности, установленных национальными проектами</w:t>
      </w:r>
      <w:r w:rsidR="00F53489" w:rsidRPr="00E32D68">
        <w:rPr>
          <w:rFonts w:ascii="Arial" w:hAnsi="Arial" w:cs="Arial"/>
          <w:sz w:val="24"/>
          <w:szCs w:val="24"/>
        </w:rPr>
        <w:t>, входящими в их состав региональными проектами</w:t>
      </w:r>
      <w:r w:rsidRPr="00E32D68">
        <w:rPr>
          <w:rFonts w:ascii="Arial" w:hAnsi="Arial" w:cs="Arial"/>
          <w:sz w:val="24"/>
          <w:szCs w:val="24"/>
        </w:rPr>
        <w:t>,</w:t>
      </w:r>
      <w:r w:rsidR="00F53489" w:rsidRPr="00E32D68">
        <w:rPr>
          <w:rFonts w:ascii="Arial" w:hAnsi="Arial" w:cs="Arial"/>
          <w:sz w:val="24"/>
          <w:szCs w:val="24"/>
        </w:rPr>
        <w:t xml:space="preserve"> муниципальными </w:t>
      </w:r>
      <w:r w:rsidRPr="00E32D68">
        <w:rPr>
          <w:rFonts w:ascii="Arial" w:hAnsi="Arial" w:cs="Arial"/>
          <w:sz w:val="24"/>
          <w:szCs w:val="24"/>
        </w:rPr>
        <w:t xml:space="preserve"> программами;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повышение качества планирования и эффективности реализации </w:t>
      </w:r>
      <w:r w:rsidR="00F53489" w:rsidRPr="00E32D68">
        <w:rPr>
          <w:rFonts w:ascii="Arial" w:hAnsi="Arial" w:cs="Arial"/>
          <w:sz w:val="24"/>
          <w:szCs w:val="24"/>
        </w:rPr>
        <w:t xml:space="preserve">муниципальных </w:t>
      </w:r>
      <w:r w:rsidRPr="00E32D68">
        <w:rPr>
          <w:rFonts w:ascii="Arial" w:hAnsi="Arial" w:cs="Arial"/>
          <w:sz w:val="24"/>
          <w:szCs w:val="24"/>
        </w:rPr>
        <w:t xml:space="preserve"> программ;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обеспечение выполнения целевых показателей, установленных Указами Президента Российской Федерации от 07.05.2012 № 597 «О мероприятиях по реализации государственной социальной политики, в части повышения </w:t>
      </w:r>
      <w:proofErr w:type="gramStart"/>
      <w:r w:rsidRPr="00E32D68">
        <w:rPr>
          <w:rFonts w:ascii="Arial" w:hAnsi="Arial" w:cs="Arial"/>
          <w:sz w:val="24"/>
          <w:szCs w:val="24"/>
        </w:rPr>
        <w:t>оплаты труда отдельных категорий работников бюджетной сферы</w:t>
      </w:r>
      <w:proofErr w:type="gramEnd"/>
      <w:r w:rsidRPr="00E32D68">
        <w:rPr>
          <w:rFonts w:ascii="Arial" w:hAnsi="Arial" w:cs="Arial"/>
          <w:sz w:val="24"/>
          <w:szCs w:val="24"/>
        </w:rPr>
        <w:t>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обеспечение в полном объеме расходов на повышение </w:t>
      </w:r>
      <w:proofErr w:type="gramStart"/>
      <w:r w:rsidRPr="00E32D68">
        <w:rPr>
          <w:rFonts w:ascii="Arial" w:hAnsi="Arial" w:cs="Arial"/>
          <w:sz w:val="24"/>
          <w:szCs w:val="24"/>
        </w:rPr>
        <w:t>оплаты труда отдельных категорий работников бюджетной сферы</w:t>
      </w:r>
      <w:proofErr w:type="gramEnd"/>
      <w:r w:rsidRPr="00E32D68">
        <w:rPr>
          <w:rFonts w:ascii="Arial" w:hAnsi="Arial" w:cs="Arial"/>
          <w:sz w:val="24"/>
          <w:szCs w:val="24"/>
        </w:rPr>
        <w:t xml:space="preserve"> в связи с увеличением минимального размера оплаты труда;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формирование бюджетных параметров исходя из необходимости безусловного исполнения действующих расходных обязательств, в том числе с учетом их </w:t>
      </w:r>
      <w:proofErr w:type="spellStart"/>
      <w:r w:rsidRPr="00E32D68">
        <w:rPr>
          <w:rFonts w:ascii="Arial" w:hAnsi="Arial" w:cs="Arial"/>
          <w:sz w:val="24"/>
          <w:szCs w:val="24"/>
        </w:rPr>
        <w:t>приоритизации</w:t>
      </w:r>
      <w:proofErr w:type="spellEnd"/>
      <w:r w:rsidRPr="00E32D68">
        <w:rPr>
          <w:rFonts w:ascii="Arial" w:hAnsi="Arial" w:cs="Arial"/>
          <w:sz w:val="24"/>
          <w:szCs w:val="24"/>
        </w:rPr>
        <w:t>,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укрепление материал</w:t>
      </w:r>
      <w:r w:rsidR="00525D5F" w:rsidRPr="00E32D68">
        <w:rPr>
          <w:rFonts w:ascii="Arial" w:hAnsi="Arial" w:cs="Arial"/>
          <w:sz w:val="24"/>
          <w:szCs w:val="24"/>
        </w:rPr>
        <w:t>ьно-технической базы учреждений;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реализация мероприятий по формированию современной городской среды и комплексному развитию сельских территорий;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осуществление финансовой поддержки инициативных проектов в целях активизации участия граждан в местном развитии, выявления и решения приоритетных социальных проблем местного уровня, а также привлечения для их решения всех доступных местных ресурсов;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проведение взвешенной долговой политики;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lastRenderedPageBreak/>
        <w:t xml:space="preserve">совершенствование механизмов осуществления внутреннего </w:t>
      </w:r>
      <w:r w:rsidR="008C0855" w:rsidRPr="00E32D68">
        <w:rPr>
          <w:rFonts w:ascii="Arial" w:hAnsi="Arial" w:cs="Arial"/>
          <w:sz w:val="24"/>
          <w:szCs w:val="24"/>
        </w:rPr>
        <w:t>муниципального</w:t>
      </w:r>
      <w:r w:rsidRPr="00E32D68">
        <w:rPr>
          <w:rFonts w:ascii="Arial" w:hAnsi="Arial" w:cs="Arial"/>
          <w:sz w:val="24"/>
          <w:szCs w:val="24"/>
        </w:rPr>
        <w:t xml:space="preserve"> финансового контроля;</w:t>
      </w:r>
    </w:p>
    <w:p w:rsidR="0064352C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32D68">
        <w:rPr>
          <w:rFonts w:ascii="Arial" w:hAnsi="Arial" w:cs="Arial"/>
          <w:sz w:val="24"/>
          <w:szCs w:val="24"/>
        </w:rPr>
        <w:t xml:space="preserve">обеспечение высокого уровня открытости, прозрачности и публичности процесса управления </w:t>
      </w:r>
      <w:r w:rsidR="008C0855" w:rsidRPr="00E32D68">
        <w:rPr>
          <w:rFonts w:ascii="Arial" w:hAnsi="Arial" w:cs="Arial"/>
          <w:sz w:val="24"/>
          <w:szCs w:val="24"/>
        </w:rPr>
        <w:t>муниципальными  финансами,</w:t>
      </w:r>
      <w:r w:rsidRPr="00E32D68">
        <w:rPr>
          <w:rFonts w:ascii="Arial" w:hAnsi="Arial" w:cs="Arial"/>
          <w:sz w:val="24"/>
          <w:szCs w:val="24"/>
        </w:rPr>
        <w:t xml:space="preserve"> гарантирующих гражданам право на доступ к открытым бюджетным данным, в том числе в рамках размещения финансовой и иной информации о бюджете и бюджетном процессе</w:t>
      </w:r>
      <w:r w:rsidR="008C0855" w:rsidRPr="00E32D68">
        <w:rPr>
          <w:rFonts w:ascii="Arial" w:hAnsi="Arial" w:cs="Arial"/>
          <w:sz w:val="24"/>
          <w:szCs w:val="24"/>
        </w:rPr>
        <w:t xml:space="preserve"> </w:t>
      </w:r>
      <w:r w:rsidR="00060932" w:rsidRPr="00E32D68">
        <w:rPr>
          <w:rFonts w:ascii="Arial" w:hAnsi="Arial" w:cs="Arial"/>
          <w:sz w:val="24"/>
          <w:szCs w:val="24"/>
        </w:rPr>
        <w:t>на</w:t>
      </w:r>
      <w:r w:rsidRPr="00E32D68">
        <w:rPr>
          <w:rFonts w:ascii="Arial" w:hAnsi="Arial" w:cs="Arial"/>
          <w:sz w:val="24"/>
          <w:szCs w:val="24"/>
        </w:rPr>
        <w:t xml:space="preserve"> едином портале бюджетной системы Российской Федерации, а также на официальном сайте </w:t>
      </w:r>
      <w:r w:rsidR="009B0CE6" w:rsidRPr="00E32D68">
        <w:rPr>
          <w:rFonts w:ascii="Arial" w:hAnsi="Arial" w:cs="Arial"/>
          <w:sz w:val="24"/>
          <w:szCs w:val="24"/>
        </w:rPr>
        <w:t xml:space="preserve">администрации </w:t>
      </w:r>
      <w:r w:rsidR="00525D5F" w:rsidRPr="00E32D68">
        <w:rPr>
          <w:rFonts w:ascii="Arial" w:hAnsi="Arial" w:cs="Arial"/>
          <w:sz w:val="24"/>
          <w:szCs w:val="24"/>
        </w:rPr>
        <w:t xml:space="preserve">поселения </w:t>
      </w:r>
      <w:r w:rsidR="0064352C" w:rsidRPr="0064352C">
        <w:rPr>
          <w:rFonts w:ascii="Arial" w:hAnsi="Arial" w:cs="Arial"/>
          <w:sz w:val="24"/>
          <w:szCs w:val="24"/>
        </w:rPr>
        <w:t>https://ovsorok-r40.gosweb.gosuslugi.ru/</w:t>
      </w:r>
      <w:r w:rsidR="0064352C">
        <w:rPr>
          <w:rFonts w:ascii="Arial" w:hAnsi="Arial" w:cs="Arial"/>
          <w:sz w:val="24"/>
          <w:szCs w:val="24"/>
        </w:rPr>
        <w:t>.</w:t>
      </w:r>
      <w:proofErr w:type="gramEnd"/>
    </w:p>
    <w:p w:rsidR="0041179D" w:rsidRPr="0064352C" w:rsidRDefault="0041179D" w:rsidP="0064352C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64352C">
        <w:rPr>
          <w:rFonts w:ascii="Arial" w:hAnsi="Arial" w:cs="Arial"/>
          <w:b/>
          <w:sz w:val="28"/>
          <w:szCs w:val="24"/>
        </w:rPr>
        <w:t xml:space="preserve">III. Реализация основных направлений бюджетной и налоговой политики </w:t>
      </w:r>
      <w:r w:rsidR="00525D5F" w:rsidRPr="0064352C">
        <w:rPr>
          <w:rFonts w:ascii="Arial" w:hAnsi="Arial" w:cs="Arial"/>
          <w:b/>
          <w:sz w:val="28"/>
          <w:szCs w:val="24"/>
        </w:rPr>
        <w:t>поселения</w:t>
      </w:r>
      <w:r w:rsidR="00060932" w:rsidRPr="0064352C">
        <w:rPr>
          <w:rFonts w:ascii="Arial" w:hAnsi="Arial" w:cs="Arial"/>
          <w:b/>
          <w:sz w:val="28"/>
          <w:szCs w:val="24"/>
        </w:rPr>
        <w:t xml:space="preserve"> </w:t>
      </w:r>
      <w:r w:rsidRPr="0064352C">
        <w:rPr>
          <w:rFonts w:ascii="Arial" w:hAnsi="Arial" w:cs="Arial"/>
          <w:b/>
          <w:sz w:val="28"/>
          <w:szCs w:val="24"/>
        </w:rPr>
        <w:t>на 2024 год и на плановый период 2025 и 2026 годов при формировании проекта бюджета</w:t>
      </w:r>
      <w:r w:rsidR="000F4E71" w:rsidRPr="0064352C">
        <w:rPr>
          <w:rFonts w:ascii="Arial" w:hAnsi="Arial" w:cs="Arial"/>
          <w:b/>
          <w:sz w:val="28"/>
          <w:szCs w:val="24"/>
        </w:rPr>
        <w:t xml:space="preserve"> </w:t>
      </w:r>
      <w:r w:rsidR="00525D5F" w:rsidRPr="0064352C">
        <w:rPr>
          <w:rFonts w:ascii="Arial" w:hAnsi="Arial" w:cs="Arial"/>
          <w:b/>
          <w:sz w:val="28"/>
          <w:szCs w:val="24"/>
        </w:rPr>
        <w:t xml:space="preserve">поселения </w:t>
      </w:r>
      <w:r w:rsidRPr="0064352C">
        <w:rPr>
          <w:rFonts w:ascii="Arial" w:hAnsi="Arial" w:cs="Arial"/>
          <w:b/>
          <w:sz w:val="28"/>
          <w:szCs w:val="24"/>
        </w:rPr>
        <w:t>на 2024 год и на плановый период 2025 и 2026 годов</w:t>
      </w:r>
    </w:p>
    <w:p w:rsidR="000F4E71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1. Формирование проекта  бюджета</w:t>
      </w:r>
      <w:r w:rsidR="00525D5F" w:rsidRPr="00E32D68">
        <w:rPr>
          <w:rFonts w:ascii="Arial" w:hAnsi="Arial" w:cs="Arial"/>
          <w:sz w:val="24"/>
          <w:szCs w:val="24"/>
        </w:rPr>
        <w:t xml:space="preserve"> поселения</w:t>
      </w:r>
      <w:r w:rsidR="000F4E71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 xml:space="preserve">на 2024 год и на плановый период 2025 и 2026 годов осуществляется исходя из необходимости реализации основных задач – обеспечение долгосрочной устойчивости и сбалансированности </w:t>
      </w:r>
      <w:r w:rsidR="00525D5F" w:rsidRPr="00E32D68">
        <w:rPr>
          <w:rFonts w:ascii="Arial" w:hAnsi="Arial" w:cs="Arial"/>
          <w:sz w:val="24"/>
          <w:szCs w:val="24"/>
        </w:rPr>
        <w:t>бюджета поселения</w:t>
      </w:r>
      <w:r w:rsidRPr="00E32D68">
        <w:rPr>
          <w:rFonts w:ascii="Arial" w:hAnsi="Arial" w:cs="Arial"/>
          <w:sz w:val="24"/>
          <w:szCs w:val="24"/>
        </w:rPr>
        <w:t xml:space="preserve">, обеспечение роста налоговых и неналоговых доходов </w:t>
      </w:r>
      <w:r w:rsidR="000F4E71" w:rsidRPr="00E32D68">
        <w:rPr>
          <w:rFonts w:ascii="Arial" w:hAnsi="Arial" w:cs="Arial"/>
          <w:sz w:val="24"/>
          <w:szCs w:val="24"/>
        </w:rPr>
        <w:t xml:space="preserve">бюджета </w:t>
      </w:r>
      <w:r w:rsidR="00525D5F" w:rsidRPr="00E32D68">
        <w:rPr>
          <w:rFonts w:ascii="Arial" w:hAnsi="Arial" w:cs="Arial"/>
          <w:sz w:val="24"/>
          <w:szCs w:val="24"/>
        </w:rPr>
        <w:t>посе</w:t>
      </w:r>
      <w:r w:rsidR="000F4E71" w:rsidRPr="00E32D68">
        <w:rPr>
          <w:rFonts w:ascii="Arial" w:hAnsi="Arial" w:cs="Arial"/>
          <w:sz w:val="24"/>
          <w:szCs w:val="24"/>
        </w:rPr>
        <w:t>лени</w:t>
      </w:r>
      <w:r w:rsidR="00525D5F" w:rsidRPr="00E32D68">
        <w:rPr>
          <w:rFonts w:ascii="Arial" w:hAnsi="Arial" w:cs="Arial"/>
          <w:sz w:val="24"/>
          <w:szCs w:val="24"/>
        </w:rPr>
        <w:t>я</w:t>
      </w:r>
      <w:r w:rsidR="000F4E71" w:rsidRPr="00E32D68">
        <w:rPr>
          <w:rFonts w:ascii="Arial" w:hAnsi="Arial" w:cs="Arial"/>
          <w:sz w:val="24"/>
          <w:szCs w:val="24"/>
        </w:rPr>
        <w:t>.</w:t>
      </w:r>
    </w:p>
    <w:p w:rsidR="000F4E71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2. Долговая политика </w:t>
      </w:r>
      <w:r w:rsidR="00217E72" w:rsidRPr="00E32D68">
        <w:rPr>
          <w:rFonts w:ascii="Arial" w:hAnsi="Arial" w:cs="Arial"/>
          <w:sz w:val="24"/>
          <w:szCs w:val="24"/>
        </w:rPr>
        <w:t>поселения</w:t>
      </w:r>
      <w:r w:rsidRPr="00E32D68">
        <w:rPr>
          <w:rFonts w:ascii="Arial" w:hAnsi="Arial" w:cs="Arial"/>
          <w:sz w:val="24"/>
          <w:szCs w:val="24"/>
        </w:rPr>
        <w:t xml:space="preserve"> осуществляется</w:t>
      </w:r>
      <w:r w:rsidR="008B2FC5" w:rsidRPr="00E32D68">
        <w:rPr>
          <w:rFonts w:ascii="Arial" w:hAnsi="Arial" w:cs="Arial"/>
          <w:sz w:val="24"/>
          <w:szCs w:val="24"/>
        </w:rPr>
        <w:t>,</w:t>
      </w:r>
      <w:r w:rsidR="000F4E71" w:rsidRPr="00E32D68">
        <w:rPr>
          <w:rFonts w:ascii="Arial" w:hAnsi="Arial" w:cs="Arial"/>
          <w:sz w:val="24"/>
          <w:szCs w:val="24"/>
        </w:rPr>
        <w:t xml:space="preserve"> в случае необходимости</w:t>
      </w:r>
      <w:r w:rsidRPr="00E32D68">
        <w:rPr>
          <w:rFonts w:ascii="Arial" w:hAnsi="Arial" w:cs="Arial"/>
          <w:sz w:val="24"/>
          <w:szCs w:val="24"/>
        </w:rPr>
        <w:t xml:space="preserve"> с</w:t>
      </w:r>
      <w:r w:rsidR="000F4E71" w:rsidRPr="00E32D68">
        <w:rPr>
          <w:rFonts w:ascii="Arial" w:hAnsi="Arial" w:cs="Arial"/>
          <w:sz w:val="24"/>
          <w:szCs w:val="24"/>
        </w:rPr>
        <w:t xml:space="preserve"> использованием средств бюджетных кредитов из областного бюджета, а также  средств бюджетных кредитов за счет временно свободных средств единого счета федерального бюджета (специальных казначейских кредитов).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E32D68">
        <w:rPr>
          <w:rFonts w:ascii="Arial" w:hAnsi="Arial" w:cs="Arial"/>
          <w:sz w:val="24"/>
          <w:szCs w:val="24"/>
        </w:rPr>
        <w:t>Прогноз доходов и расходов  бюджета</w:t>
      </w:r>
      <w:r w:rsidR="000F4E71" w:rsidRPr="00E32D68">
        <w:rPr>
          <w:rFonts w:ascii="Arial" w:hAnsi="Arial" w:cs="Arial"/>
          <w:sz w:val="24"/>
          <w:szCs w:val="24"/>
        </w:rPr>
        <w:t xml:space="preserve"> </w:t>
      </w:r>
      <w:r w:rsidR="00217E72" w:rsidRPr="00E32D68">
        <w:rPr>
          <w:rFonts w:ascii="Arial" w:hAnsi="Arial" w:cs="Arial"/>
          <w:sz w:val="24"/>
          <w:szCs w:val="24"/>
        </w:rPr>
        <w:t>поселения</w:t>
      </w:r>
      <w:r w:rsidRPr="00E32D68">
        <w:rPr>
          <w:rFonts w:ascii="Arial" w:hAnsi="Arial" w:cs="Arial"/>
          <w:sz w:val="24"/>
          <w:szCs w:val="24"/>
        </w:rPr>
        <w:t xml:space="preserve"> на 2024 год и на плановый период 2025 и 2026 годов формируется на основе показателей прогноза социально-экономического развития </w:t>
      </w:r>
      <w:r w:rsidR="00217E72" w:rsidRPr="00E32D68">
        <w:rPr>
          <w:rFonts w:ascii="Arial" w:hAnsi="Arial" w:cs="Arial"/>
          <w:sz w:val="24"/>
          <w:szCs w:val="24"/>
        </w:rPr>
        <w:t>поселения</w:t>
      </w:r>
      <w:r w:rsidRPr="00E32D68">
        <w:rPr>
          <w:rFonts w:ascii="Arial" w:hAnsi="Arial" w:cs="Arial"/>
          <w:sz w:val="24"/>
          <w:szCs w:val="24"/>
        </w:rPr>
        <w:t xml:space="preserve"> на 2024 год и на плановый</w:t>
      </w:r>
      <w:r w:rsidR="000F4E71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>период</w:t>
      </w:r>
      <w:r w:rsidR="000F4E71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>2025 и 2026 годов, а также в соответствии с федеральным и областным бюджетным и налоговым законодательством</w:t>
      </w:r>
      <w:r w:rsidR="000F4E71" w:rsidRPr="00E32D68">
        <w:rPr>
          <w:rFonts w:ascii="Arial" w:hAnsi="Arial" w:cs="Arial"/>
          <w:sz w:val="24"/>
          <w:szCs w:val="24"/>
        </w:rPr>
        <w:t>, а также решениями органов местного самоуправления</w:t>
      </w:r>
      <w:r w:rsidRPr="00E32D68">
        <w:rPr>
          <w:rFonts w:ascii="Arial" w:hAnsi="Arial" w:cs="Arial"/>
          <w:sz w:val="24"/>
          <w:szCs w:val="24"/>
        </w:rPr>
        <w:t xml:space="preserve"> и</w:t>
      </w:r>
      <w:r w:rsidR="00CC44D6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>проектами федеральных и областных законов</w:t>
      </w:r>
      <w:proofErr w:type="gramEnd"/>
      <w:r w:rsidRPr="00E32D68">
        <w:rPr>
          <w:rFonts w:ascii="Arial" w:hAnsi="Arial" w:cs="Arial"/>
          <w:sz w:val="24"/>
          <w:szCs w:val="24"/>
        </w:rPr>
        <w:t xml:space="preserve"> по внесению изменений в бюджетн</w:t>
      </w:r>
      <w:r w:rsidR="000F4E71" w:rsidRPr="00E32D68">
        <w:rPr>
          <w:rFonts w:ascii="Arial" w:hAnsi="Arial" w:cs="Arial"/>
          <w:sz w:val="24"/>
          <w:szCs w:val="24"/>
        </w:rPr>
        <w:t xml:space="preserve">ое и налоговое законодательство, </w:t>
      </w:r>
      <w:r w:rsidR="00CC44D6" w:rsidRPr="00E32D68">
        <w:rPr>
          <w:rFonts w:ascii="Arial" w:hAnsi="Arial" w:cs="Arial"/>
          <w:sz w:val="24"/>
          <w:szCs w:val="24"/>
        </w:rPr>
        <w:t xml:space="preserve">проектами </w:t>
      </w:r>
      <w:r w:rsidR="000F4E71" w:rsidRPr="00E32D68">
        <w:rPr>
          <w:rFonts w:ascii="Arial" w:hAnsi="Arial" w:cs="Arial"/>
          <w:sz w:val="24"/>
          <w:szCs w:val="24"/>
        </w:rPr>
        <w:t>решени</w:t>
      </w:r>
      <w:r w:rsidR="00CC44D6" w:rsidRPr="00E32D68">
        <w:rPr>
          <w:rFonts w:ascii="Arial" w:hAnsi="Arial" w:cs="Arial"/>
          <w:sz w:val="24"/>
          <w:szCs w:val="24"/>
        </w:rPr>
        <w:t>й</w:t>
      </w:r>
      <w:r w:rsidR="000F4E71" w:rsidRPr="00E32D68">
        <w:rPr>
          <w:rFonts w:ascii="Arial" w:hAnsi="Arial" w:cs="Arial"/>
          <w:sz w:val="24"/>
          <w:szCs w:val="24"/>
        </w:rPr>
        <w:t xml:space="preserve"> </w:t>
      </w:r>
      <w:r w:rsidR="00CC44D6" w:rsidRPr="00E32D68">
        <w:rPr>
          <w:rFonts w:ascii="Arial" w:hAnsi="Arial" w:cs="Arial"/>
          <w:sz w:val="24"/>
          <w:szCs w:val="24"/>
        </w:rPr>
        <w:t>органов местного самоуправления</w:t>
      </w:r>
      <w:r w:rsidR="008B2FC5" w:rsidRPr="00E32D68">
        <w:rPr>
          <w:rFonts w:ascii="Arial" w:hAnsi="Arial" w:cs="Arial"/>
          <w:sz w:val="24"/>
          <w:szCs w:val="24"/>
        </w:rPr>
        <w:t>.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4. Формирование расходной части бюджета</w:t>
      </w:r>
      <w:r w:rsidR="00CC44D6" w:rsidRPr="00E32D68">
        <w:rPr>
          <w:rFonts w:ascii="Arial" w:hAnsi="Arial" w:cs="Arial"/>
          <w:sz w:val="24"/>
          <w:szCs w:val="24"/>
        </w:rPr>
        <w:t xml:space="preserve"> </w:t>
      </w:r>
      <w:r w:rsidR="00217E72" w:rsidRPr="00E32D68">
        <w:rPr>
          <w:rFonts w:ascii="Arial" w:hAnsi="Arial" w:cs="Arial"/>
          <w:sz w:val="24"/>
          <w:szCs w:val="24"/>
        </w:rPr>
        <w:t>поселения</w:t>
      </w:r>
      <w:r w:rsidRPr="00E32D68">
        <w:rPr>
          <w:rFonts w:ascii="Arial" w:hAnsi="Arial" w:cs="Arial"/>
          <w:sz w:val="24"/>
          <w:szCs w:val="24"/>
        </w:rPr>
        <w:t xml:space="preserve"> осуществляется исходя из необходимости решения задач, достижения целей и целевых показателей национальных проектов</w:t>
      </w:r>
      <w:r w:rsidR="00217E72" w:rsidRPr="00E32D68">
        <w:rPr>
          <w:rFonts w:ascii="Arial" w:hAnsi="Arial" w:cs="Arial"/>
          <w:sz w:val="24"/>
          <w:szCs w:val="24"/>
        </w:rPr>
        <w:t>,</w:t>
      </w:r>
      <w:r w:rsidRPr="00E32D68">
        <w:rPr>
          <w:rFonts w:ascii="Arial" w:hAnsi="Arial" w:cs="Arial"/>
          <w:sz w:val="24"/>
          <w:szCs w:val="24"/>
        </w:rPr>
        <w:t xml:space="preserve"> входящих в </w:t>
      </w:r>
      <w:r w:rsidR="00217E72" w:rsidRPr="00E32D68">
        <w:rPr>
          <w:rFonts w:ascii="Arial" w:hAnsi="Arial" w:cs="Arial"/>
          <w:sz w:val="24"/>
          <w:szCs w:val="24"/>
        </w:rPr>
        <w:t>их состав региональных проектов, муниципальных программ.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Расходная часть бюджета</w:t>
      </w:r>
      <w:r w:rsidR="00CC44D6" w:rsidRPr="00E32D68">
        <w:rPr>
          <w:rFonts w:ascii="Arial" w:hAnsi="Arial" w:cs="Arial"/>
          <w:sz w:val="24"/>
          <w:szCs w:val="24"/>
        </w:rPr>
        <w:t xml:space="preserve"> района</w:t>
      </w:r>
      <w:r w:rsidRPr="00E32D68">
        <w:rPr>
          <w:rFonts w:ascii="Arial" w:hAnsi="Arial" w:cs="Arial"/>
          <w:sz w:val="24"/>
          <w:szCs w:val="24"/>
        </w:rPr>
        <w:t xml:space="preserve"> на 2024 год и на плановый период 2025 и 2026 годов формируется в рамках </w:t>
      </w:r>
      <w:r w:rsidR="00CC44D6" w:rsidRPr="00E32D68">
        <w:rPr>
          <w:rFonts w:ascii="Arial" w:hAnsi="Arial" w:cs="Arial"/>
          <w:sz w:val="24"/>
          <w:szCs w:val="24"/>
        </w:rPr>
        <w:t xml:space="preserve">муниципальных программ </w:t>
      </w:r>
      <w:r w:rsidRPr="00E32D68">
        <w:rPr>
          <w:rFonts w:ascii="Arial" w:hAnsi="Arial" w:cs="Arial"/>
          <w:sz w:val="24"/>
          <w:szCs w:val="24"/>
        </w:rPr>
        <w:t xml:space="preserve">и мероприятий, которые не вошли в </w:t>
      </w:r>
      <w:r w:rsidR="00CC44D6" w:rsidRPr="00E32D68">
        <w:rPr>
          <w:rFonts w:ascii="Arial" w:hAnsi="Arial" w:cs="Arial"/>
          <w:sz w:val="24"/>
          <w:szCs w:val="24"/>
        </w:rPr>
        <w:t>муниципальные</w:t>
      </w:r>
      <w:r w:rsidRPr="00E32D68">
        <w:rPr>
          <w:rFonts w:ascii="Arial" w:hAnsi="Arial" w:cs="Arial"/>
          <w:sz w:val="24"/>
          <w:szCs w:val="24"/>
        </w:rPr>
        <w:t xml:space="preserve"> программы.</w:t>
      </w:r>
    </w:p>
    <w:p w:rsidR="00217E72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E32D68">
        <w:rPr>
          <w:rFonts w:ascii="Arial" w:hAnsi="Arial" w:cs="Arial"/>
          <w:sz w:val="24"/>
          <w:szCs w:val="24"/>
        </w:rPr>
        <w:t xml:space="preserve">Расходы, финансирование которых осуществляется за счет целевых межбюджетных трансфертов, предоставляемых из </w:t>
      </w:r>
      <w:r w:rsidR="00CC44D6" w:rsidRPr="00E32D68">
        <w:rPr>
          <w:rFonts w:ascii="Arial" w:hAnsi="Arial" w:cs="Arial"/>
          <w:sz w:val="24"/>
          <w:szCs w:val="24"/>
        </w:rPr>
        <w:t>областного</w:t>
      </w:r>
      <w:r w:rsidRPr="00E32D68">
        <w:rPr>
          <w:rFonts w:ascii="Arial" w:hAnsi="Arial" w:cs="Arial"/>
          <w:sz w:val="24"/>
          <w:szCs w:val="24"/>
        </w:rPr>
        <w:t xml:space="preserve"> бюджета, прогнозируются в объемах, предусмотренных проектом </w:t>
      </w:r>
      <w:r w:rsidR="00CC44D6" w:rsidRPr="00E32D68">
        <w:rPr>
          <w:rFonts w:ascii="Arial" w:hAnsi="Arial" w:cs="Arial"/>
          <w:sz w:val="24"/>
          <w:szCs w:val="24"/>
        </w:rPr>
        <w:t xml:space="preserve">областного </w:t>
      </w:r>
      <w:r w:rsidRPr="00E32D68">
        <w:rPr>
          <w:rFonts w:ascii="Arial" w:hAnsi="Arial" w:cs="Arial"/>
          <w:sz w:val="24"/>
          <w:szCs w:val="24"/>
        </w:rPr>
        <w:t xml:space="preserve"> закона «О</w:t>
      </w:r>
      <w:r w:rsidR="00A00E21" w:rsidRPr="00E32D68">
        <w:rPr>
          <w:rFonts w:ascii="Arial" w:hAnsi="Arial" w:cs="Arial"/>
          <w:sz w:val="24"/>
          <w:szCs w:val="24"/>
        </w:rPr>
        <w:t>б</w:t>
      </w:r>
      <w:r w:rsidRPr="00E32D68">
        <w:rPr>
          <w:rFonts w:ascii="Arial" w:hAnsi="Arial" w:cs="Arial"/>
          <w:sz w:val="24"/>
          <w:szCs w:val="24"/>
        </w:rPr>
        <w:t xml:space="preserve"> </w:t>
      </w:r>
      <w:r w:rsidR="00CC44D6" w:rsidRPr="00E32D68">
        <w:rPr>
          <w:rFonts w:ascii="Arial" w:hAnsi="Arial" w:cs="Arial"/>
          <w:sz w:val="24"/>
          <w:szCs w:val="24"/>
        </w:rPr>
        <w:t xml:space="preserve">областном </w:t>
      </w:r>
      <w:r w:rsidRPr="00E32D68">
        <w:rPr>
          <w:rFonts w:ascii="Arial" w:hAnsi="Arial" w:cs="Arial"/>
          <w:sz w:val="24"/>
          <w:szCs w:val="24"/>
        </w:rPr>
        <w:t xml:space="preserve"> бюджете на 2024 год и на пла</w:t>
      </w:r>
      <w:r w:rsidR="00217E72" w:rsidRPr="00E32D68">
        <w:rPr>
          <w:rFonts w:ascii="Arial" w:hAnsi="Arial" w:cs="Arial"/>
          <w:sz w:val="24"/>
          <w:szCs w:val="24"/>
        </w:rPr>
        <w:t>новый период 2025 и 2026 годов», из бюджета муниципального района в объемах, предусмотренных проектом Решения «О бюджете муниципального района Жиздринский район на 2024 год и на плановый период 2025 и 2026 годов</w:t>
      </w:r>
      <w:proofErr w:type="gramEnd"/>
      <w:r w:rsidR="00217E72" w:rsidRPr="00E32D68">
        <w:rPr>
          <w:rFonts w:ascii="Arial" w:hAnsi="Arial" w:cs="Arial"/>
          <w:sz w:val="24"/>
          <w:szCs w:val="24"/>
        </w:rPr>
        <w:t>»,</w:t>
      </w:r>
    </w:p>
    <w:p w:rsidR="0041179D" w:rsidRPr="00E32D68" w:rsidRDefault="00217E72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 </w:t>
      </w:r>
      <w:r w:rsidR="0041179D" w:rsidRPr="00E32D68">
        <w:rPr>
          <w:rFonts w:ascii="Arial" w:hAnsi="Arial" w:cs="Arial"/>
          <w:sz w:val="24"/>
          <w:szCs w:val="24"/>
        </w:rPr>
        <w:t xml:space="preserve">6. Расчет бюджетных ассигнований на </w:t>
      </w:r>
      <w:proofErr w:type="spellStart"/>
      <w:r w:rsidR="0041179D" w:rsidRPr="00E32D68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="0041179D" w:rsidRPr="00E32D68">
        <w:rPr>
          <w:rFonts w:ascii="Arial" w:hAnsi="Arial" w:cs="Arial"/>
          <w:sz w:val="24"/>
          <w:szCs w:val="24"/>
        </w:rPr>
        <w:t xml:space="preserve"> мероприятий, финансируемых из федерального</w:t>
      </w:r>
      <w:r w:rsidR="00A00E21" w:rsidRPr="00E32D68">
        <w:rPr>
          <w:rFonts w:ascii="Arial" w:hAnsi="Arial" w:cs="Arial"/>
          <w:sz w:val="24"/>
          <w:szCs w:val="24"/>
        </w:rPr>
        <w:t>, областного</w:t>
      </w:r>
      <w:r w:rsidR="0041179D" w:rsidRPr="00E32D68">
        <w:rPr>
          <w:rFonts w:ascii="Arial" w:hAnsi="Arial" w:cs="Arial"/>
          <w:sz w:val="24"/>
          <w:szCs w:val="24"/>
        </w:rPr>
        <w:t xml:space="preserve"> бюджета, осуществляется исходя из предельного уровня </w:t>
      </w:r>
      <w:proofErr w:type="spellStart"/>
      <w:r w:rsidR="0041179D" w:rsidRPr="00E32D68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41179D" w:rsidRPr="00E32D68">
        <w:rPr>
          <w:rFonts w:ascii="Arial" w:hAnsi="Arial" w:cs="Arial"/>
          <w:sz w:val="24"/>
          <w:szCs w:val="24"/>
        </w:rPr>
        <w:t xml:space="preserve"> расходного </w:t>
      </w:r>
      <w:r w:rsidR="00A00E21" w:rsidRPr="00E32D68">
        <w:rPr>
          <w:rFonts w:ascii="Arial" w:hAnsi="Arial" w:cs="Arial"/>
          <w:sz w:val="24"/>
          <w:szCs w:val="24"/>
        </w:rPr>
        <w:t>обязательства;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lastRenderedPageBreak/>
        <w:t xml:space="preserve">7. Условно утверждаемые расходы на 2025 и 2026 годы планируются </w:t>
      </w:r>
      <w:r w:rsidRPr="00E32D68">
        <w:rPr>
          <w:rFonts w:ascii="Arial" w:hAnsi="Arial" w:cs="Arial"/>
          <w:sz w:val="24"/>
          <w:szCs w:val="24"/>
        </w:rPr>
        <w:br/>
        <w:t>в соответствии с нормами Бюджетного кодекса Российской Федерации.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8. </w:t>
      </w:r>
      <w:proofErr w:type="gramStart"/>
      <w:r w:rsidRPr="00E32D68">
        <w:rPr>
          <w:rFonts w:ascii="Arial" w:hAnsi="Arial" w:cs="Arial"/>
          <w:sz w:val="24"/>
          <w:szCs w:val="24"/>
        </w:rPr>
        <w:t xml:space="preserve">Формирование расходов на оплату труда работников </w:t>
      </w:r>
      <w:r w:rsidR="00A00E21" w:rsidRPr="00E32D68">
        <w:rPr>
          <w:rFonts w:ascii="Arial" w:hAnsi="Arial" w:cs="Arial"/>
          <w:sz w:val="24"/>
          <w:szCs w:val="24"/>
        </w:rPr>
        <w:t xml:space="preserve">муниципальных </w:t>
      </w:r>
      <w:r w:rsidRPr="00E32D68">
        <w:rPr>
          <w:rFonts w:ascii="Arial" w:hAnsi="Arial" w:cs="Arial"/>
          <w:sz w:val="24"/>
          <w:szCs w:val="24"/>
        </w:rPr>
        <w:t xml:space="preserve">учреждений </w:t>
      </w:r>
      <w:r w:rsidR="00A00E21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 xml:space="preserve">осуществляется исходя из необходимости обеспечения выполнения целевых показателей, установленных </w:t>
      </w:r>
      <w:proofErr w:type="spellStart"/>
      <w:r w:rsidRPr="00E32D68">
        <w:rPr>
          <w:rFonts w:ascii="Arial" w:hAnsi="Arial" w:cs="Arial"/>
          <w:sz w:val="24"/>
          <w:szCs w:val="24"/>
        </w:rPr>
        <w:t>Указам</w:t>
      </w:r>
      <w:r w:rsidR="00217E72" w:rsidRPr="00E32D68">
        <w:rPr>
          <w:rFonts w:ascii="Arial" w:hAnsi="Arial" w:cs="Arial"/>
          <w:sz w:val="24"/>
          <w:szCs w:val="24"/>
        </w:rPr>
        <w:t>ом</w:t>
      </w:r>
      <w:proofErr w:type="spellEnd"/>
      <w:r w:rsidRPr="00E32D68">
        <w:rPr>
          <w:rFonts w:ascii="Arial" w:hAnsi="Arial" w:cs="Arial"/>
          <w:sz w:val="24"/>
          <w:szCs w:val="24"/>
        </w:rPr>
        <w:t xml:space="preserve">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с 1 января 2024-2026 годов,</w:t>
      </w:r>
      <w:r w:rsidR="00A00E21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>а</w:t>
      </w:r>
      <w:r w:rsidR="00A00E21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>также</w:t>
      </w:r>
      <w:r w:rsidR="00A00E21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>с учетом положений Федерального закона «О минимальном размере оплаты труда».</w:t>
      </w:r>
      <w:proofErr w:type="gramEnd"/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32D68">
        <w:rPr>
          <w:rFonts w:ascii="Arial" w:hAnsi="Arial" w:cs="Arial"/>
          <w:sz w:val="24"/>
          <w:szCs w:val="24"/>
        </w:rPr>
        <w:t xml:space="preserve">Бюджетные ассигнования на оплату труда отдельных категорий работников </w:t>
      </w:r>
      <w:r w:rsidR="00F223B6" w:rsidRPr="00E32D68">
        <w:rPr>
          <w:rFonts w:ascii="Arial" w:hAnsi="Arial" w:cs="Arial"/>
          <w:sz w:val="24"/>
          <w:szCs w:val="24"/>
        </w:rPr>
        <w:t>муниципальных</w:t>
      </w:r>
      <w:r w:rsidRPr="00E32D68">
        <w:rPr>
          <w:rFonts w:ascii="Arial" w:hAnsi="Arial" w:cs="Arial"/>
          <w:sz w:val="24"/>
          <w:szCs w:val="24"/>
        </w:rPr>
        <w:t xml:space="preserve"> учреждений, на которых не распространяется действие указов Президента Российской Федерации, и на оплату труда </w:t>
      </w:r>
      <w:r w:rsidR="00F223B6" w:rsidRPr="00E32D68">
        <w:rPr>
          <w:rFonts w:ascii="Arial" w:hAnsi="Arial" w:cs="Arial"/>
          <w:sz w:val="24"/>
          <w:szCs w:val="24"/>
        </w:rPr>
        <w:t xml:space="preserve">муниципальных </w:t>
      </w:r>
      <w:r w:rsidRPr="00E32D68">
        <w:rPr>
          <w:rFonts w:ascii="Arial" w:hAnsi="Arial" w:cs="Arial"/>
          <w:sz w:val="24"/>
          <w:szCs w:val="24"/>
        </w:rPr>
        <w:t xml:space="preserve"> служащих, лиц, замещающих </w:t>
      </w:r>
      <w:r w:rsidR="00F223B6" w:rsidRPr="00E32D68">
        <w:rPr>
          <w:rFonts w:ascii="Arial" w:hAnsi="Arial" w:cs="Arial"/>
          <w:sz w:val="24"/>
          <w:szCs w:val="24"/>
        </w:rPr>
        <w:t>муниципальные</w:t>
      </w:r>
      <w:r w:rsidRPr="00E32D68">
        <w:rPr>
          <w:rFonts w:ascii="Arial" w:hAnsi="Arial" w:cs="Arial"/>
          <w:sz w:val="24"/>
          <w:szCs w:val="24"/>
        </w:rPr>
        <w:t xml:space="preserve"> должности, а также работников органов </w:t>
      </w:r>
      <w:r w:rsidR="00F223B6" w:rsidRPr="00E32D68">
        <w:rPr>
          <w:rFonts w:ascii="Arial" w:hAnsi="Arial" w:cs="Arial"/>
          <w:sz w:val="24"/>
          <w:szCs w:val="24"/>
        </w:rPr>
        <w:t>местного</w:t>
      </w:r>
      <w:r w:rsidRPr="00E32D68">
        <w:rPr>
          <w:rFonts w:ascii="Arial" w:hAnsi="Arial" w:cs="Arial"/>
          <w:sz w:val="24"/>
          <w:szCs w:val="24"/>
        </w:rPr>
        <w:t xml:space="preserve">, замещающих должности, не являющиеся должностями </w:t>
      </w:r>
      <w:r w:rsidR="006A13AF" w:rsidRPr="00E32D68">
        <w:rPr>
          <w:rFonts w:ascii="Arial" w:hAnsi="Arial" w:cs="Arial"/>
          <w:sz w:val="24"/>
          <w:szCs w:val="24"/>
        </w:rPr>
        <w:t xml:space="preserve">муниципальной </w:t>
      </w:r>
      <w:r w:rsidRPr="00E32D68">
        <w:rPr>
          <w:rFonts w:ascii="Arial" w:hAnsi="Arial" w:cs="Arial"/>
          <w:sz w:val="24"/>
          <w:szCs w:val="24"/>
        </w:rPr>
        <w:t xml:space="preserve"> службы, и работников, осуществляющих профессиональную деятельность по должностям служащих и по профессиям рабочих, рассчитываются с учетом ежегодной индексации с 1</w:t>
      </w:r>
      <w:proofErr w:type="gramEnd"/>
      <w:r w:rsidRPr="00E32D68">
        <w:rPr>
          <w:rFonts w:ascii="Arial" w:hAnsi="Arial" w:cs="Arial"/>
          <w:sz w:val="24"/>
          <w:szCs w:val="24"/>
        </w:rPr>
        <w:t xml:space="preserve"> января на прогнозируемый уровень инфляции, определенный на федеральном уровне на 2024 год и на плановый период 2025 и 2026 годов.</w:t>
      </w:r>
    </w:p>
    <w:p w:rsidR="0041179D" w:rsidRPr="00E32D68" w:rsidRDefault="003700AF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9</w:t>
      </w:r>
      <w:r w:rsidR="0041179D" w:rsidRPr="00E32D68">
        <w:rPr>
          <w:rFonts w:ascii="Arial" w:hAnsi="Arial" w:cs="Arial"/>
          <w:sz w:val="24"/>
          <w:szCs w:val="24"/>
        </w:rPr>
        <w:t xml:space="preserve">. Субсидии </w:t>
      </w:r>
      <w:r w:rsidRPr="00E32D68">
        <w:rPr>
          <w:rFonts w:ascii="Arial" w:hAnsi="Arial" w:cs="Arial"/>
          <w:sz w:val="24"/>
          <w:szCs w:val="24"/>
        </w:rPr>
        <w:t>муниципальным</w:t>
      </w:r>
      <w:r w:rsidR="0041179D" w:rsidRPr="00E32D68">
        <w:rPr>
          <w:rFonts w:ascii="Arial" w:hAnsi="Arial" w:cs="Arial"/>
          <w:sz w:val="24"/>
          <w:szCs w:val="24"/>
        </w:rPr>
        <w:t xml:space="preserve"> учреждениям на иные цели формируются </w:t>
      </w:r>
      <w:r w:rsidR="0041179D" w:rsidRPr="00E32D68">
        <w:rPr>
          <w:rFonts w:ascii="Arial" w:hAnsi="Arial" w:cs="Arial"/>
          <w:sz w:val="24"/>
          <w:szCs w:val="24"/>
        </w:rPr>
        <w:br/>
        <w:t xml:space="preserve">в размере, необходимом для уплаты налогов и других обязательных платежей и расходов, а также в случаях необходимости </w:t>
      </w:r>
      <w:proofErr w:type="spellStart"/>
      <w:r w:rsidR="0041179D" w:rsidRPr="00E32D68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41179D" w:rsidRPr="00E32D68">
        <w:rPr>
          <w:rFonts w:ascii="Arial" w:hAnsi="Arial" w:cs="Arial"/>
          <w:sz w:val="24"/>
          <w:szCs w:val="24"/>
        </w:rPr>
        <w:t xml:space="preserve"> </w:t>
      </w:r>
      <w:r w:rsidRPr="00E32D68">
        <w:rPr>
          <w:rFonts w:ascii="Arial" w:hAnsi="Arial" w:cs="Arial"/>
          <w:sz w:val="24"/>
          <w:szCs w:val="24"/>
        </w:rPr>
        <w:t>государственных и муниципальных программ.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1</w:t>
      </w:r>
      <w:r w:rsidR="003700AF" w:rsidRPr="00E32D68">
        <w:rPr>
          <w:rFonts w:ascii="Arial" w:hAnsi="Arial" w:cs="Arial"/>
          <w:sz w:val="24"/>
          <w:szCs w:val="24"/>
        </w:rPr>
        <w:t>0</w:t>
      </w:r>
      <w:r w:rsidRPr="00E32D68">
        <w:rPr>
          <w:rFonts w:ascii="Arial" w:hAnsi="Arial" w:cs="Arial"/>
          <w:sz w:val="24"/>
          <w:szCs w:val="24"/>
        </w:rPr>
        <w:t>. Бюджетные ассигнования на 2024 год и на плановый период 2025 и 2026 годов рассчитываются с учетом уменьшения бюджетных ассигнований по расходным обязательствам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217E72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Допускается </w:t>
      </w:r>
      <w:proofErr w:type="spellStart"/>
      <w:r w:rsidRPr="00E32D68">
        <w:rPr>
          <w:rFonts w:ascii="Arial" w:hAnsi="Arial" w:cs="Arial"/>
          <w:sz w:val="24"/>
          <w:szCs w:val="24"/>
        </w:rPr>
        <w:t>недоведение</w:t>
      </w:r>
      <w:proofErr w:type="spellEnd"/>
      <w:r w:rsidRPr="00E32D68">
        <w:rPr>
          <w:rFonts w:ascii="Arial" w:hAnsi="Arial" w:cs="Arial"/>
          <w:sz w:val="24"/>
          <w:szCs w:val="24"/>
        </w:rPr>
        <w:t xml:space="preserve"> бюджетных ассигнований в целях обеспечения сбалансированности бюджета</w:t>
      </w:r>
      <w:r w:rsidR="001942A9" w:rsidRPr="00E32D68">
        <w:rPr>
          <w:rFonts w:ascii="Arial" w:hAnsi="Arial" w:cs="Arial"/>
          <w:sz w:val="24"/>
          <w:szCs w:val="24"/>
        </w:rPr>
        <w:t xml:space="preserve"> </w:t>
      </w:r>
      <w:r w:rsidR="00217E72" w:rsidRPr="00E32D68">
        <w:rPr>
          <w:rFonts w:ascii="Arial" w:hAnsi="Arial" w:cs="Arial"/>
          <w:sz w:val="24"/>
          <w:szCs w:val="24"/>
        </w:rPr>
        <w:t>поселения</w:t>
      </w:r>
      <w:r w:rsidR="0064352C">
        <w:rPr>
          <w:rFonts w:ascii="Arial" w:hAnsi="Arial" w:cs="Arial"/>
          <w:sz w:val="24"/>
          <w:szCs w:val="24"/>
        </w:rPr>
        <w:t>.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1</w:t>
      </w:r>
      <w:r w:rsidR="00217E72" w:rsidRPr="00E32D68">
        <w:rPr>
          <w:rFonts w:ascii="Arial" w:hAnsi="Arial" w:cs="Arial"/>
          <w:sz w:val="24"/>
          <w:szCs w:val="24"/>
        </w:rPr>
        <w:t>1</w:t>
      </w:r>
      <w:r w:rsidRPr="00E32D68">
        <w:rPr>
          <w:rFonts w:ascii="Arial" w:hAnsi="Arial" w:cs="Arial"/>
          <w:sz w:val="24"/>
          <w:szCs w:val="24"/>
        </w:rPr>
        <w:t xml:space="preserve">. Расходы на дорожное хозяйство планируются в соответствии с </w:t>
      </w:r>
      <w:r w:rsidR="00217E72" w:rsidRPr="00E32D68">
        <w:rPr>
          <w:rFonts w:ascii="Arial" w:hAnsi="Arial" w:cs="Arial"/>
          <w:sz w:val="24"/>
          <w:szCs w:val="24"/>
        </w:rPr>
        <w:t>положениями о дорожном фонде.</w:t>
      </w:r>
    </w:p>
    <w:p w:rsidR="0041179D" w:rsidRPr="00E32D68" w:rsidRDefault="001942A9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1</w:t>
      </w:r>
      <w:r w:rsidR="00217E72" w:rsidRPr="00E32D68">
        <w:rPr>
          <w:rFonts w:ascii="Arial" w:hAnsi="Arial" w:cs="Arial"/>
          <w:sz w:val="24"/>
          <w:szCs w:val="24"/>
        </w:rPr>
        <w:t>2</w:t>
      </w:r>
      <w:r w:rsidR="0041179D" w:rsidRPr="00E32D68">
        <w:rPr>
          <w:rFonts w:ascii="Arial" w:hAnsi="Arial" w:cs="Arial"/>
          <w:sz w:val="24"/>
          <w:szCs w:val="24"/>
        </w:rPr>
        <w:t xml:space="preserve">. Бюджетные ассигнования на оплату коммунальных услуг на 2024 год и </w:t>
      </w:r>
      <w:r w:rsidR="0041179D" w:rsidRPr="00E32D68">
        <w:rPr>
          <w:rFonts w:ascii="Arial" w:hAnsi="Arial" w:cs="Arial"/>
          <w:sz w:val="24"/>
          <w:szCs w:val="24"/>
        </w:rPr>
        <w:br/>
        <w:t>на плановый период 2025 и 2026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>1</w:t>
      </w:r>
      <w:r w:rsidR="00217E72" w:rsidRPr="00E32D68">
        <w:rPr>
          <w:rFonts w:ascii="Arial" w:hAnsi="Arial" w:cs="Arial"/>
          <w:sz w:val="24"/>
          <w:szCs w:val="24"/>
        </w:rPr>
        <w:t>3</w:t>
      </w:r>
      <w:r w:rsidRPr="00E32D68">
        <w:rPr>
          <w:rFonts w:ascii="Arial" w:hAnsi="Arial" w:cs="Arial"/>
          <w:sz w:val="24"/>
          <w:szCs w:val="24"/>
        </w:rPr>
        <w:t>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</w:t>
      </w:r>
    </w:p>
    <w:p w:rsidR="0041179D" w:rsidRPr="00E32D68" w:rsidRDefault="0041179D" w:rsidP="00E32D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32D68">
        <w:rPr>
          <w:rFonts w:ascii="Arial" w:hAnsi="Arial" w:cs="Arial"/>
          <w:sz w:val="24"/>
          <w:szCs w:val="24"/>
        </w:rPr>
        <w:t xml:space="preserve">Кроме того, условия, используемые при составлении проекта бюджета на 2024 год и на плановый период 2025 и 2026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 w:rsidRPr="00E32D68">
        <w:rPr>
          <w:rFonts w:ascii="Arial" w:hAnsi="Arial" w:cs="Arial"/>
          <w:sz w:val="24"/>
          <w:szCs w:val="24"/>
        </w:rPr>
        <w:t>полномочий</w:t>
      </w:r>
      <w:proofErr w:type="gramEnd"/>
      <w:r w:rsidRPr="00E32D68">
        <w:rPr>
          <w:rFonts w:ascii="Arial" w:hAnsi="Arial" w:cs="Arial"/>
          <w:sz w:val="24"/>
          <w:szCs w:val="24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 до прогнозируемого уровня инфляции за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sectPr w:rsidR="0041179D" w:rsidRPr="00E32D68" w:rsidSect="00E32D68">
      <w:headerReference w:type="even" r:id="rId7"/>
      <w:footerReference w:type="even" r:id="rId8"/>
      <w:footerReference w:type="default" r:id="rId9"/>
      <w:footerReference w:type="first" r:id="rId10"/>
      <w:pgSz w:w="11907" w:h="16840" w:code="9"/>
      <w:pgMar w:top="1134" w:right="567" w:bottom="1134" w:left="1701" w:header="0" w:footer="454" w:gutter="0"/>
      <w:pgNumType w:start="1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AE5" w:rsidRDefault="00822AE5">
      <w:r>
        <w:separator/>
      </w:r>
    </w:p>
  </w:endnote>
  <w:endnote w:type="continuationSeparator" w:id="0">
    <w:p w:rsidR="00822AE5" w:rsidRDefault="00822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hikary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ABA" w:rsidRDefault="00F82ABA">
    <w:pPr>
      <w:pStyle w:val="a6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82ABA" w:rsidRDefault="00F82ABA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ABA" w:rsidRDefault="00F82ABA">
    <w:pPr>
      <w:pStyle w:val="a6"/>
      <w:ind w:right="360"/>
      <w:rPr>
        <w:rFonts w:ascii="Times New Roman" w:hAnsi="Times New Roman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ABA" w:rsidRDefault="00F82ABA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AE5" w:rsidRDefault="00822AE5">
      <w:r>
        <w:separator/>
      </w:r>
    </w:p>
  </w:footnote>
  <w:footnote w:type="continuationSeparator" w:id="0">
    <w:p w:rsidR="00822AE5" w:rsidRDefault="00822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ABA" w:rsidRDefault="00F82AB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82ABA" w:rsidRDefault="00F82AB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1855"/>
        </w:tabs>
        <w:ind w:left="1855" w:hanging="720"/>
      </w:pPr>
      <w:rPr>
        <w:rFonts w:cs="Times New Roman"/>
      </w:rPr>
    </w:lvl>
  </w:abstractNum>
  <w:abstractNum w:abstractNumId="2">
    <w:nsid w:val="00000005"/>
    <w:multiLevelType w:val="singleLevel"/>
    <w:tmpl w:val="00000005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eastAsia="StarSymbol"/>
      </w:rPr>
    </w:lvl>
  </w:abstractNum>
  <w:abstractNum w:abstractNumId="3">
    <w:nsid w:val="07AC7385"/>
    <w:multiLevelType w:val="hybridMultilevel"/>
    <w:tmpl w:val="EB664F46"/>
    <w:lvl w:ilvl="0" w:tplc="D924BB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FA10F3"/>
    <w:multiLevelType w:val="hybridMultilevel"/>
    <w:tmpl w:val="64AED5A6"/>
    <w:lvl w:ilvl="0" w:tplc="70E2F858">
      <w:start w:val="1"/>
      <w:numFmt w:val="bullet"/>
      <w:lvlText w:val=""/>
      <w:lvlJc w:val="left"/>
      <w:pPr>
        <w:tabs>
          <w:tab w:val="num" w:pos="227"/>
        </w:tabs>
        <w:ind w:firstLine="11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18DA1BB1"/>
    <w:multiLevelType w:val="hybridMultilevel"/>
    <w:tmpl w:val="DE6A272A"/>
    <w:lvl w:ilvl="0" w:tplc="D6204A1E">
      <w:numFmt w:val="bullet"/>
      <w:lvlText w:val="-"/>
      <w:lvlJc w:val="left"/>
      <w:pPr>
        <w:tabs>
          <w:tab w:val="num" w:pos="1722"/>
        </w:tabs>
        <w:ind w:left="1722" w:hanging="360"/>
      </w:pPr>
      <w:rPr>
        <w:rFonts w:hint="default"/>
        <w:sz w:val="26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6">
    <w:nsid w:val="26D60CCE"/>
    <w:multiLevelType w:val="hybridMultilevel"/>
    <w:tmpl w:val="B67EAF10"/>
    <w:lvl w:ilvl="0" w:tplc="CD7C9602"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hint="default"/>
        <w:sz w:val="2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7E72CA"/>
    <w:multiLevelType w:val="hybridMultilevel"/>
    <w:tmpl w:val="738419DC"/>
    <w:lvl w:ilvl="0" w:tplc="0E5C5F9C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abstractNum w:abstractNumId="9">
    <w:nsid w:val="582D07AD"/>
    <w:multiLevelType w:val="hybridMultilevel"/>
    <w:tmpl w:val="40508B0E"/>
    <w:lvl w:ilvl="0" w:tplc="5540EE8A">
      <w:start w:val="1"/>
      <w:numFmt w:val="bullet"/>
      <w:lvlText w:val=""/>
      <w:lvlJc w:val="left"/>
      <w:pPr>
        <w:tabs>
          <w:tab w:val="num" w:pos="114"/>
        </w:tabs>
        <w:ind w:firstLine="11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9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94EC6"/>
    <w:rsid w:val="00007373"/>
    <w:rsid w:val="00010154"/>
    <w:rsid w:val="00010AA2"/>
    <w:rsid w:val="000146C3"/>
    <w:rsid w:val="000157BC"/>
    <w:rsid w:val="00017BA0"/>
    <w:rsid w:val="0002001C"/>
    <w:rsid w:val="00021A87"/>
    <w:rsid w:val="00021E1F"/>
    <w:rsid w:val="00023CE4"/>
    <w:rsid w:val="000264F9"/>
    <w:rsid w:val="00032C8A"/>
    <w:rsid w:val="000355CE"/>
    <w:rsid w:val="00042859"/>
    <w:rsid w:val="00045651"/>
    <w:rsid w:val="000465D3"/>
    <w:rsid w:val="000501A9"/>
    <w:rsid w:val="00052B3E"/>
    <w:rsid w:val="00055880"/>
    <w:rsid w:val="00055CE0"/>
    <w:rsid w:val="00060932"/>
    <w:rsid w:val="00061EB2"/>
    <w:rsid w:val="0007014B"/>
    <w:rsid w:val="00070FFE"/>
    <w:rsid w:val="00074624"/>
    <w:rsid w:val="00075D2F"/>
    <w:rsid w:val="00077586"/>
    <w:rsid w:val="00082C79"/>
    <w:rsid w:val="0008390D"/>
    <w:rsid w:val="00094869"/>
    <w:rsid w:val="000956B9"/>
    <w:rsid w:val="000A46CD"/>
    <w:rsid w:val="000B00E1"/>
    <w:rsid w:val="000B2FE1"/>
    <w:rsid w:val="000B6AED"/>
    <w:rsid w:val="000C6005"/>
    <w:rsid w:val="000D537D"/>
    <w:rsid w:val="000D6C41"/>
    <w:rsid w:val="000D6CA4"/>
    <w:rsid w:val="000E0305"/>
    <w:rsid w:val="000E1EFD"/>
    <w:rsid w:val="000F06E3"/>
    <w:rsid w:val="000F4E71"/>
    <w:rsid w:val="000F695B"/>
    <w:rsid w:val="00105230"/>
    <w:rsid w:val="001073D7"/>
    <w:rsid w:val="0011110A"/>
    <w:rsid w:val="00113199"/>
    <w:rsid w:val="00114CD3"/>
    <w:rsid w:val="0011658E"/>
    <w:rsid w:val="00120071"/>
    <w:rsid w:val="00122682"/>
    <w:rsid w:val="00122AE0"/>
    <w:rsid w:val="00134FEA"/>
    <w:rsid w:val="00135D4C"/>
    <w:rsid w:val="001369F0"/>
    <w:rsid w:val="0013736D"/>
    <w:rsid w:val="00137375"/>
    <w:rsid w:val="001402FE"/>
    <w:rsid w:val="0014115D"/>
    <w:rsid w:val="00142DFD"/>
    <w:rsid w:val="0015083E"/>
    <w:rsid w:val="00150C81"/>
    <w:rsid w:val="00154DBD"/>
    <w:rsid w:val="00157BC9"/>
    <w:rsid w:val="00160E16"/>
    <w:rsid w:val="00163F8D"/>
    <w:rsid w:val="00176277"/>
    <w:rsid w:val="001769CE"/>
    <w:rsid w:val="001777EF"/>
    <w:rsid w:val="001848D2"/>
    <w:rsid w:val="00187582"/>
    <w:rsid w:val="001876B2"/>
    <w:rsid w:val="00192DE6"/>
    <w:rsid w:val="001942A9"/>
    <w:rsid w:val="00195354"/>
    <w:rsid w:val="00196709"/>
    <w:rsid w:val="00197FAE"/>
    <w:rsid w:val="001A05C5"/>
    <w:rsid w:val="001A160D"/>
    <w:rsid w:val="001A2A07"/>
    <w:rsid w:val="001A2C14"/>
    <w:rsid w:val="001A3080"/>
    <w:rsid w:val="001A3C71"/>
    <w:rsid w:val="001B5F04"/>
    <w:rsid w:val="001C1A25"/>
    <w:rsid w:val="001C318B"/>
    <w:rsid w:val="001C64BD"/>
    <w:rsid w:val="001D77D3"/>
    <w:rsid w:val="001E4624"/>
    <w:rsid w:val="001E6CC7"/>
    <w:rsid w:val="001F1DC1"/>
    <w:rsid w:val="001F4F40"/>
    <w:rsid w:val="001F7F10"/>
    <w:rsid w:val="002003FC"/>
    <w:rsid w:val="00210E18"/>
    <w:rsid w:val="00211F3F"/>
    <w:rsid w:val="00214724"/>
    <w:rsid w:val="00216C2C"/>
    <w:rsid w:val="00217E72"/>
    <w:rsid w:val="00222B2A"/>
    <w:rsid w:val="0022346E"/>
    <w:rsid w:val="0022462F"/>
    <w:rsid w:val="002247D8"/>
    <w:rsid w:val="00230EA5"/>
    <w:rsid w:val="00235302"/>
    <w:rsid w:val="00235869"/>
    <w:rsid w:val="002371B8"/>
    <w:rsid w:val="00241833"/>
    <w:rsid w:val="00244D02"/>
    <w:rsid w:val="0024631B"/>
    <w:rsid w:val="00246BCF"/>
    <w:rsid w:val="00246D7A"/>
    <w:rsid w:val="0025706E"/>
    <w:rsid w:val="00260586"/>
    <w:rsid w:val="002608BF"/>
    <w:rsid w:val="00271FC3"/>
    <w:rsid w:val="002750F6"/>
    <w:rsid w:val="00277A8F"/>
    <w:rsid w:val="0028041E"/>
    <w:rsid w:val="00280BAF"/>
    <w:rsid w:val="00283B46"/>
    <w:rsid w:val="00293EA8"/>
    <w:rsid w:val="00296482"/>
    <w:rsid w:val="00296700"/>
    <w:rsid w:val="002A0244"/>
    <w:rsid w:val="002A6222"/>
    <w:rsid w:val="002A77F4"/>
    <w:rsid w:val="002A78CD"/>
    <w:rsid w:val="002C1B07"/>
    <w:rsid w:val="002C1FD7"/>
    <w:rsid w:val="002C23A3"/>
    <w:rsid w:val="002C5A1F"/>
    <w:rsid w:val="002D02DF"/>
    <w:rsid w:val="002D1D7B"/>
    <w:rsid w:val="002D4659"/>
    <w:rsid w:val="002E4734"/>
    <w:rsid w:val="002E7EC2"/>
    <w:rsid w:val="002F3CF9"/>
    <w:rsid w:val="002F5037"/>
    <w:rsid w:val="002F54B5"/>
    <w:rsid w:val="003038DB"/>
    <w:rsid w:val="003065E9"/>
    <w:rsid w:val="00307744"/>
    <w:rsid w:val="00316B52"/>
    <w:rsid w:val="0033428A"/>
    <w:rsid w:val="00341EAE"/>
    <w:rsid w:val="003460FB"/>
    <w:rsid w:val="003577AA"/>
    <w:rsid w:val="00357F0E"/>
    <w:rsid w:val="00364A12"/>
    <w:rsid w:val="00365D4D"/>
    <w:rsid w:val="003700AF"/>
    <w:rsid w:val="003719AC"/>
    <w:rsid w:val="00372D8D"/>
    <w:rsid w:val="00374BA7"/>
    <w:rsid w:val="00385B12"/>
    <w:rsid w:val="0038649D"/>
    <w:rsid w:val="00390C0D"/>
    <w:rsid w:val="00393FFE"/>
    <w:rsid w:val="00394F7B"/>
    <w:rsid w:val="0039598E"/>
    <w:rsid w:val="003A7E07"/>
    <w:rsid w:val="003B1399"/>
    <w:rsid w:val="003B1F47"/>
    <w:rsid w:val="003B2C9F"/>
    <w:rsid w:val="003B62E7"/>
    <w:rsid w:val="003C6BE8"/>
    <w:rsid w:val="003E14CA"/>
    <w:rsid w:val="003E40B9"/>
    <w:rsid w:val="003E5829"/>
    <w:rsid w:val="003F4615"/>
    <w:rsid w:val="003F6168"/>
    <w:rsid w:val="003F6F39"/>
    <w:rsid w:val="003F7A4F"/>
    <w:rsid w:val="00404BB1"/>
    <w:rsid w:val="0040630D"/>
    <w:rsid w:val="0040647A"/>
    <w:rsid w:val="00410652"/>
    <w:rsid w:val="0041179D"/>
    <w:rsid w:val="00412FC7"/>
    <w:rsid w:val="00414EC5"/>
    <w:rsid w:val="00415BC9"/>
    <w:rsid w:val="004228A1"/>
    <w:rsid w:val="00424DDA"/>
    <w:rsid w:val="00434670"/>
    <w:rsid w:val="004360D1"/>
    <w:rsid w:val="0043774B"/>
    <w:rsid w:val="00445AA9"/>
    <w:rsid w:val="00446061"/>
    <w:rsid w:val="0045084F"/>
    <w:rsid w:val="00451480"/>
    <w:rsid w:val="004563C4"/>
    <w:rsid w:val="00461113"/>
    <w:rsid w:val="00466002"/>
    <w:rsid w:val="00466A63"/>
    <w:rsid w:val="00475770"/>
    <w:rsid w:val="004829BB"/>
    <w:rsid w:val="00484AF5"/>
    <w:rsid w:val="004864C2"/>
    <w:rsid w:val="00487B8F"/>
    <w:rsid w:val="004A159C"/>
    <w:rsid w:val="004B07EB"/>
    <w:rsid w:val="004B0AC6"/>
    <w:rsid w:val="004B1AEB"/>
    <w:rsid w:val="004B1C63"/>
    <w:rsid w:val="004B1FB7"/>
    <w:rsid w:val="004B22C1"/>
    <w:rsid w:val="004B31E2"/>
    <w:rsid w:val="004B4D64"/>
    <w:rsid w:val="004C3709"/>
    <w:rsid w:val="004C3D54"/>
    <w:rsid w:val="004C5169"/>
    <w:rsid w:val="004C6A3C"/>
    <w:rsid w:val="004E0707"/>
    <w:rsid w:val="004E139D"/>
    <w:rsid w:val="004E32D4"/>
    <w:rsid w:val="004E41AC"/>
    <w:rsid w:val="004E6139"/>
    <w:rsid w:val="004E6917"/>
    <w:rsid w:val="004F23C7"/>
    <w:rsid w:val="004F2510"/>
    <w:rsid w:val="00502847"/>
    <w:rsid w:val="005047CA"/>
    <w:rsid w:val="00515314"/>
    <w:rsid w:val="0051535A"/>
    <w:rsid w:val="00517715"/>
    <w:rsid w:val="005212FE"/>
    <w:rsid w:val="00523D12"/>
    <w:rsid w:val="00525D5F"/>
    <w:rsid w:val="005260EF"/>
    <w:rsid w:val="00534756"/>
    <w:rsid w:val="00537A0A"/>
    <w:rsid w:val="00543445"/>
    <w:rsid w:val="0054373E"/>
    <w:rsid w:val="005514D5"/>
    <w:rsid w:val="00553DF1"/>
    <w:rsid w:val="00554640"/>
    <w:rsid w:val="00563F83"/>
    <w:rsid w:val="0056601B"/>
    <w:rsid w:val="00567331"/>
    <w:rsid w:val="00576CE2"/>
    <w:rsid w:val="005817A5"/>
    <w:rsid w:val="005943C0"/>
    <w:rsid w:val="005950E4"/>
    <w:rsid w:val="005A069B"/>
    <w:rsid w:val="005A112D"/>
    <w:rsid w:val="005A5C43"/>
    <w:rsid w:val="005B5186"/>
    <w:rsid w:val="005C3444"/>
    <w:rsid w:val="005C5944"/>
    <w:rsid w:val="005C5A8B"/>
    <w:rsid w:val="005C712C"/>
    <w:rsid w:val="005D3E56"/>
    <w:rsid w:val="005D5E84"/>
    <w:rsid w:val="005E7EFA"/>
    <w:rsid w:val="005F6159"/>
    <w:rsid w:val="005F7928"/>
    <w:rsid w:val="006038DA"/>
    <w:rsid w:val="00607C51"/>
    <w:rsid w:val="00611D65"/>
    <w:rsid w:val="00621221"/>
    <w:rsid w:val="006274FE"/>
    <w:rsid w:val="00627CAC"/>
    <w:rsid w:val="00635F18"/>
    <w:rsid w:val="00636B02"/>
    <w:rsid w:val="00642844"/>
    <w:rsid w:val="0064352C"/>
    <w:rsid w:val="006439E8"/>
    <w:rsid w:val="00644364"/>
    <w:rsid w:val="00651717"/>
    <w:rsid w:val="006534BC"/>
    <w:rsid w:val="006545AF"/>
    <w:rsid w:val="00657172"/>
    <w:rsid w:val="006710C9"/>
    <w:rsid w:val="00672DEA"/>
    <w:rsid w:val="0067660D"/>
    <w:rsid w:val="006902DE"/>
    <w:rsid w:val="0069364B"/>
    <w:rsid w:val="006941FA"/>
    <w:rsid w:val="00695DE3"/>
    <w:rsid w:val="0069685F"/>
    <w:rsid w:val="00696A64"/>
    <w:rsid w:val="006A13AF"/>
    <w:rsid w:val="006A7795"/>
    <w:rsid w:val="006B0D16"/>
    <w:rsid w:val="006B1C52"/>
    <w:rsid w:val="006B3730"/>
    <w:rsid w:val="006B48ED"/>
    <w:rsid w:val="006C2CF6"/>
    <w:rsid w:val="006C4854"/>
    <w:rsid w:val="006C69C1"/>
    <w:rsid w:val="006D2648"/>
    <w:rsid w:val="006D4605"/>
    <w:rsid w:val="006D492B"/>
    <w:rsid w:val="006D5026"/>
    <w:rsid w:val="006D5490"/>
    <w:rsid w:val="006D74A0"/>
    <w:rsid w:val="006E12FC"/>
    <w:rsid w:val="006E2CAE"/>
    <w:rsid w:val="006E4B92"/>
    <w:rsid w:val="006E631C"/>
    <w:rsid w:val="006F01B2"/>
    <w:rsid w:val="006F254A"/>
    <w:rsid w:val="006F3F6E"/>
    <w:rsid w:val="006F44CA"/>
    <w:rsid w:val="00700629"/>
    <w:rsid w:val="00700CED"/>
    <w:rsid w:val="007036B2"/>
    <w:rsid w:val="00712545"/>
    <w:rsid w:val="00713BDD"/>
    <w:rsid w:val="00715C1B"/>
    <w:rsid w:val="00717E9F"/>
    <w:rsid w:val="0072032A"/>
    <w:rsid w:val="00720E92"/>
    <w:rsid w:val="00724CE1"/>
    <w:rsid w:val="0072543E"/>
    <w:rsid w:val="0072629F"/>
    <w:rsid w:val="00732B6A"/>
    <w:rsid w:val="00733646"/>
    <w:rsid w:val="007370CD"/>
    <w:rsid w:val="007377F9"/>
    <w:rsid w:val="00737D77"/>
    <w:rsid w:val="0074585A"/>
    <w:rsid w:val="00747549"/>
    <w:rsid w:val="00750BD2"/>
    <w:rsid w:val="00750C43"/>
    <w:rsid w:val="00751ACE"/>
    <w:rsid w:val="007531D4"/>
    <w:rsid w:val="00753647"/>
    <w:rsid w:val="00753BE5"/>
    <w:rsid w:val="00754B38"/>
    <w:rsid w:val="0075788B"/>
    <w:rsid w:val="007604DE"/>
    <w:rsid w:val="00760895"/>
    <w:rsid w:val="00761014"/>
    <w:rsid w:val="007626AF"/>
    <w:rsid w:val="00762DB7"/>
    <w:rsid w:val="00763876"/>
    <w:rsid w:val="007719AB"/>
    <w:rsid w:val="00773352"/>
    <w:rsid w:val="0078014E"/>
    <w:rsid w:val="007816F9"/>
    <w:rsid w:val="0078263E"/>
    <w:rsid w:val="00784506"/>
    <w:rsid w:val="00786F48"/>
    <w:rsid w:val="00793AFC"/>
    <w:rsid w:val="00795C88"/>
    <w:rsid w:val="007A21C9"/>
    <w:rsid w:val="007A464B"/>
    <w:rsid w:val="007A52DF"/>
    <w:rsid w:val="007B0F7E"/>
    <w:rsid w:val="007B12AA"/>
    <w:rsid w:val="007B390E"/>
    <w:rsid w:val="007B5BCB"/>
    <w:rsid w:val="007C0D98"/>
    <w:rsid w:val="007C2265"/>
    <w:rsid w:val="007C4D3C"/>
    <w:rsid w:val="007C7ECF"/>
    <w:rsid w:val="007D3590"/>
    <w:rsid w:val="007D755E"/>
    <w:rsid w:val="007E0E49"/>
    <w:rsid w:val="007F25E4"/>
    <w:rsid w:val="007F2B03"/>
    <w:rsid w:val="007F7963"/>
    <w:rsid w:val="00804A53"/>
    <w:rsid w:val="008054A6"/>
    <w:rsid w:val="008106C3"/>
    <w:rsid w:val="008116AC"/>
    <w:rsid w:val="008116C5"/>
    <w:rsid w:val="00814984"/>
    <w:rsid w:val="00822AE5"/>
    <w:rsid w:val="00826332"/>
    <w:rsid w:val="008270C5"/>
    <w:rsid w:val="00827D7D"/>
    <w:rsid w:val="00831357"/>
    <w:rsid w:val="00836335"/>
    <w:rsid w:val="008374DC"/>
    <w:rsid w:val="00837FC7"/>
    <w:rsid w:val="008434A3"/>
    <w:rsid w:val="0084395E"/>
    <w:rsid w:val="00845B9C"/>
    <w:rsid w:val="00851284"/>
    <w:rsid w:val="00854FCA"/>
    <w:rsid w:val="008561A3"/>
    <w:rsid w:val="008610BF"/>
    <w:rsid w:val="00862CC5"/>
    <w:rsid w:val="00863BE4"/>
    <w:rsid w:val="00866F4A"/>
    <w:rsid w:val="00875C03"/>
    <w:rsid w:val="00876402"/>
    <w:rsid w:val="00877506"/>
    <w:rsid w:val="00882307"/>
    <w:rsid w:val="00883204"/>
    <w:rsid w:val="008875CD"/>
    <w:rsid w:val="00887D92"/>
    <w:rsid w:val="00894DB9"/>
    <w:rsid w:val="008A0208"/>
    <w:rsid w:val="008A21A0"/>
    <w:rsid w:val="008A49AA"/>
    <w:rsid w:val="008A5352"/>
    <w:rsid w:val="008B1C65"/>
    <w:rsid w:val="008B2FC5"/>
    <w:rsid w:val="008B6AE8"/>
    <w:rsid w:val="008C0855"/>
    <w:rsid w:val="008C17D9"/>
    <w:rsid w:val="008C5FF8"/>
    <w:rsid w:val="008D00A4"/>
    <w:rsid w:val="008D3892"/>
    <w:rsid w:val="008D5435"/>
    <w:rsid w:val="008D55D1"/>
    <w:rsid w:val="008E006E"/>
    <w:rsid w:val="008E1189"/>
    <w:rsid w:val="008F2810"/>
    <w:rsid w:val="008F6E98"/>
    <w:rsid w:val="008F772B"/>
    <w:rsid w:val="009036C7"/>
    <w:rsid w:val="00904BE5"/>
    <w:rsid w:val="00907F4E"/>
    <w:rsid w:val="00910690"/>
    <w:rsid w:val="009118DF"/>
    <w:rsid w:val="00914575"/>
    <w:rsid w:val="00916E32"/>
    <w:rsid w:val="00921762"/>
    <w:rsid w:val="00924809"/>
    <w:rsid w:val="00924D74"/>
    <w:rsid w:val="009252D2"/>
    <w:rsid w:val="00926D8A"/>
    <w:rsid w:val="0093148D"/>
    <w:rsid w:val="00932F44"/>
    <w:rsid w:val="00933E10"/>
    <w:rsid w:val="009373B9"/>
    <w:rsid w:val="00941E9C"/>
    <w:rsid w:val="00944DB5"/>
    <w:rsid w:val="009564B5"/>
    <w:rsid w:val="0096618B"/>
    <w:rsid w:val="00980963"/>
    <w:rsid w:val="009850A0"/>
    <w:rsid w:val="00991DC3"/>
    <w:rsid w:val="00994100"/>
    <w:rsid w:val="009977CA"/>
    <w:rsid w:val="009B0CE6"/>
    <w:rsid w:val="009B2807"/>
    <w:rsid w:val="009B6C4B"/>
    <w:rsid w:val="009C0C09"/>
    <w:rsid w:val="009C535B"/>
    <w:rsid w:val="009D1713"/>
    <w:rsid w:val="009D7FCD"/>
    <w:rsid w:val="009E0752"/>
    <w:rsid w:val="009E542C"/>
    <w:rsid w:val="009E5FDA"/>
    <w:rsid w:val="009F0AB7"/>
    <w:rsid w:val="009F26B6"/>
    <w:rsid w:val="009F4AC0"/>
    <w:rsid w:val="009F7506"/>
    <w:rsid w:val="00A000EA"/>
    <w:rsid w:val="00A00E21"/>
    <w:rsid w:val="00A071BB"/>
    <w:rsid w:val="00A1241C"/>
    <w:rsid w:val="00A12A43"/>
    <w:rsid w:val="00A17CB6"/>
    <w:rsid w:val="00A23380"/>
    <w:rsid w:val="00A2359C"/>
    <w:rsid w:val="00A37F8C"/>
    <w:rsid w:val="00A507D6"/>
    <w:rsid w:val="00A50E77"/>
    <w:rsid w:val="00A518FC"/>
    <w:rsid w:val="00A55A10"/>
    <w:rsid w:val="00A637F3"/>
    <w:rsid w:val="00A641BC"/>
    <w:rsid w:val="00A649E9"/>
    <w:rsid w:val="00A65A63"/>
    <w:rsid w:val="00A729E8"/>
    <w:rsid w:val="00A74233"/>
    <w:rsid w:val="00A74C06"/>
    <w:rsid w:val="00A815B6"/>
    <w:rsid w:val="00A83BDF"/>
    <w:rsid w:val="00A87229"/>
    <w:rsid w:val="00A90CA0"/>
    <w:rsid w:val="00A913DA"/>
    <w:rsid w:val="00A917EA"/>
    <w:rsid w:val="00A91B10"/>
    <w:rsid w:val="00A94EC6"/>
    <w:rsid w:val="00A96213"/>
    <w:rsid w:val="00A96FE2"/>
    <w:rsid w:val="00AA0734"/>
    <w:rsid w:val="00AB070E"/>
    <w:rsid w:val="00AB345C"/>
    <w:rsid w:val="00AB38CA"/>
    <w:rsid w:val="00AB453F"/>
    <w:rsid w:val="00AB46C7"/>
    <w:rsid w:val="00AB68DB"/>
    <w:rsid w:val="00AC1D5F"/>
    <w:rsid w:val="00AC2EE7"/>
    <w:rsid w:val="00AC36EC"/>
    <w:rsid w:val="00AC7076"/>
    <w:rsid w:val="00AD379B"/>
    <w:rsid w:val="00AD6D67"/>
    <w:rsid w:val="00AE2802"/>
    <w:rsid w:val="00AF05FE"/>
    <w:rsid w:val="00AF074B"/>
    <w:rsid w:val="00AF1951"/>
    <w:rsid w:val="00AF650D"/>
    <w:rsid w:val="00AF6C30"/>
    <w:rsid w:val="00AF7C62"/>
    <w:rsid w:val="00B00AFE"/>
    <w:rsid w:val="00B10239"/>
    <w:rsid w:val="00B14421"/>
    <w:rsid w:val="00B17AEB"/>
    <w:rsid w:val="00B225B1"/>
    <w:rsid w:val="00B27FFC"/>
    <w:rsid w:val="00B31B42"/>
    <w:rsid w:val="00B331E2"/>
    <w:rsid w:val="00B35354"/>
    <w:rsid w:val="00B3567A"/>
    <w:rsid w:val="00B40F2A"/>
    <w:rsid w:val="00B415F9"/>
    <w:rsid w:val="00B41664"/>
    <w:rsid w:val="00B525DE"/>
    <w:rsid w:val="00B60754"/>
    <w:rsid w:val="00B60BBC"/>
    <w:rsid w:val="00B610C5"/>
    <w:rsid w:val="00B65AC6"/>
    <w:rsid w:val="00B671CB"/>
    <w:rsid w:val="00B70207"/>
    <w:rsid w:val="00B7039D"/>
    <w:rsid w:val="00B76D18"/>
    <w:rsid w:val="00B80692"/>
    <w:rsid w:val="00B911FA"/>
    <w:rsid w:val="00B93645"/>
    <w:rsid w:val="00B9629F"/>
    <w:rsid w:val="00B96485"/>
    <w:rsid w:val="00BA0D51"/>
    <w:rsid w:val="00BA7BDA"/>
    <w:rsid w:val="00BB0A9B"/>
    <w:rsid w:val="00BB6634"/>
    <w:rsid w:val="00BC10D5"/>
    <w:rsid w:val="00BC1D75"/>
    <w:rsid w:val="00BC7684"/>
    <w:rsid w:val="00BD0A56"/>
    <w:rsid w:val="00BD4762"/>
    <w:rsid w:val="00BD4978"/>
    <w:rsid w:val="00BD522E"/>
    <w:rsid w:val="00BD5B6B"/>
    <w:rsid w:val="00BE1983"/>
    <w:rsid w:val="00BE3781"/>
    <w:rsid w:val="00BE58CC"/>
    <w:rsid w:val="00BE5CF6"/>
    <w:rsid w:val="00BE67A0"/>
    <w:rsid w:val="00BF5CC8"/>
    <w:rsid w:val="00C00866"/>
    <w:rsid w:val="00C0438D"/>
    <w:rsid w:val="00C04CD8"/>
    <w:rsid w:val="00C05069"/>
    <w:rsid w:val="00C05801"/>
    <w:rsid w:val="00C10059"/>
    <w:rsid w:val="00C160F6"/>
    <w:rsid w:val="00C22FBB"/>
    <w:rsid w:val="00C36F9D"/>
    <w:rsid w:val="00C4294B"/>
    <w:rsid w:val="00C42A87"/>
    <w:rsid w:val="00C43C6C"/>
    <w:rsid w:val="00C45EDC"/>
    <w:rsid w:val="00C45F6A"/>
    <w:rsid w:val="00C46B08"/>
    <w:rsid w:val="00C50B42"/>
    <w:rsid w:val="00C52156"/>
    <w:rsid w:val="00C60294"/>
    <w:rsid w:val="00C60EFB"/>
    <w:rsid w:val="00C634D6"/>
    <w:rsid w:val="00C64150"/>
    <w:rsid w:val="00C65DBD"/>
    <w:rsid w:val="00C7074A"/>
    <w:rsid w:val="00C70C31"/>
    <w:rsid w:val="00C7151C"/>
    <w:rsid w:val="00C767F1"/>
    <w:rsid w:val="00C83F42"/>
    <w:rsid w:val="00C8469C"/>
    <w:rsid w:val="00C859E9"/>
    <w:rsid w:val="00C8602A"/>
    <w:rsid w:val="00CA13E6"/>
    <w:rsid w:val="00CB44EE"/>
    <w:rsid w:val="00CC0D14"/>
    <w:rsid w:val="00CC33EE"/>
    <w:rsid w:val="00CC346D"/>
    <w:rsid w:val="00CC3BBE"/>
    <w:rsid w:val="00CC44D6"/>
    <w:rsid w:val="00CC473A"/>
    <w:rsid w:val="00CC556B"/>
    <w:rsid w:val="00CE1500"/>
    <w:rsid w:val="00CE3975"/>
    <w:rsid w:val="00CF35F5"/>
    <w:rsid w:val="00CF39EE"/>
    <w:rsid w:val="00D04D38"/>
    <w:rsid w:val="00D0704D"/>
    <w:rsid w:val="00D07EE8"/>
    <w:rsid w:val="00D14E62"/>
    <w:rsid w:val="00D159AB"/>
    <w:rsid w:val="00D15A64"/>
    <w:rsid w:val="00D16698"/>
    <w:rsid w:val="00D178D4"/>
    <w:rsid w:val="00D2667B"/>
    <w:rsid w:val="00D275C1"/>
    <w:rsid w:val="00D30E03"/>
    <w:rsid w:val="00D35FB3"/>
    <w:rsid w:val="00D43068"/>
    <w:rsid w:val="00D43634"/>
    <w:rsid w:val="00D47706"/>
    <w:rsid w:val="00D63DAE"/>
    <w:rsid w:val="00D6757C"/>
    <w:rsid w:val="00D7546C"/>
    <w:rsid w:val="00D76217"/>
    <w:rsid w:val="00D94999"/>
    <w:rsid w:val="00DA5516"/>
    <w:rsid w:val="00DB1A1E"/>
    <w:rsid w:val="00DB2AE0"/>
    <w:rsid w:val="00DB629B"/>
    <w:rsid w:val="00DE05C2"/>
    <w:rsid w:val="00DE10B8"/>
    <w:rsid w:val="00DE3FA0"/>
    <w:rsid w:val="00DE48EA"/>
    <w:rsid w:val="00DE5C5F"/>
    <w:rsid w:val="00DF5E3E"/>
    <w:rsid w:val="00DF78B4"/>
    <w:rsid w:val="00E04150"/>
    <w:rsid w:val="00E107E5"/>
    <w:rsid w:val="00E13D77"/>
    <w:rsid w:val="00E140FD"/>
    <w:rsid w:val="00E16BCB"/>
    <w:rsid w:val="00E214FD"/>
    <w:rsid w:val="00E318F5"/>
    <w:rsid w:val="00E32D68"/>
    <w:rsid w:val="00E3693D"/>
    <w:rsid w:val="00E37596"/>
    <w:rsid w:val="00E50A29"/>
    <w:rsid w:val="00E557C0"/>
    <w:rsid w:val="00E563F2"/>
    <w:rsid w:val="00E62B98"/>
    <w:rsid w:val="00E62C9A"/>
    <w:rsid w:val="00E633A6"/>
    <w:rsid w:val="00E63BD4"/>
    <w:rsid w:val="00E64A84"/>
    <w:rsid w:val="00E65B6E"/>
    <w:rsid w:val="00E8478A"/>
    <w:rsid w:val="00E8501B"/>
    <w:rsid w:val="00E9288C"/>
    <w:rsid w:val="00E932CD"/>
    <w:rsid w:val="00E964E5"/>
    <w:rsid w:val="00E97E97"/>
    <w:rsid w:val="00E97F55"/>
    <w:rsid w:val="00EA1A78"/>
    <w:rsid w:val="00EA3DB9"/>
    <w:rsid w:val="00EA5078"/>
    <w:rsid w:val="00EA65CE"/>
    <w:rsid w:val="00EA6711"/>
    <w:rsid w:val="00EB0B72"/>
    <w:rsid w:val="00EB2CEA"/>
    <w:rsid w:val="00EB3465"/>
    <w:rsid w:val="00EB4D17"/>
    <w:rsid w:val="00ED0D47"/>
    <w:rsid w:val="00ED0DB7"/>
    <w:rsid w:val="00ED792F"/>
    <w:rsid w:val="00EE357A"/>
    <w:rsid w:val="00EE50E6"/>
    <w:rsid w:val="00EE675A"/>
    <w:rsid w:val="00EF7A00"/>
    <w:rsid w:val="00F0232C"/>
    <w:rsid w:val="00F027B8"/>
    <w:rsid w:val="00F05166"/>
    <w:rsid w:val="00F1541C"/>
    <w:rsid w:val="00F223B6"/>
    <w:rsid w:val="00F234CD"/>
    <w:rsid w:val="00F274AF"/>
    <w:rsid w:val="00F30A92"/>
    <w:rsid w:val="00F41C16"/>
    <w:rsid w:val="00F42C4C"/>
    <w:rsid w:val="00F445E0"/>
    <w:rsid w:val="00F47E55"/>
    <w:rsid w:val="00F513A4"/>
    <w:rsid w:val="00F529A9"/>
    <w:rsid w:val="00F53489"/>
    <w:rsid w:val="00F5510E"/>
    <w:rsid w:val="00F56DE1"/>
    <w:rsid w:val="00F5756D"/>
    <w:rsid w:val="00F611F2"/>
    <w:rsid w:val="00F64A47"/>
    <w:rsid w:val="00F64FBE"/>
    <w:rsid w:val="00F652F8"/>
    <w:rsid w:val="00F654D6"/>
    <w:rsid w:val="00F742D5"/>
    <w:rsid w:val="00F74ACD"/>
    <w:rsid w:val="00F74F04"/>
    <w:rsid w:val="00F82ABA"/>
    <w:rsid w:val="00F84631"/>
    <w:rsid w:val="00F9077F"/>
    <w:rsid w:val="00F94057"/>
    <w:rsid w:val="00FA4E16"/>
    <w:rsid w:val="00FB57B4"/>
    <w:rsid w:val="00FC1010"/>
    <w:rsid w:val="00FC158B"/>
    <w:rsid w:val="00FC300A"/>
    <w:rsid w:val="00FC3F75"/>
    <w:rsid w:val="00FC4684"/>
    <w:rsid w:val="00FD1BDE"/>
    <w:rsid w:val="00FD34FF"/>
    <w:rsid w:val="00FE00A9"/>
    <w:rsid w:val="00FE107C"/>
    <w:rsid w:val="00FE7027"/>
    <w:rsid w:val="00FF1835"/>
    <w:rsid w:val="00FF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Zhikaryov" w:eastAsia="Zhikaryov" w:hAnsi="Zhikaryov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AF5"/>
    <w:rPr>
      <w:rFonts w:eastAsia="Times New Roman"/>
      <w:sz w:val="26"/>
    </w:rPr>
  </w:style>
  <w:style w:type="paragraph" w:styleId="1">
    <w:name w:val="heading 1"/>
    <w:basedOn w:val="a"/>
    <w:next w:val="a"/>
    <w:qFormat/>
    <w:rsid w:val="002A6222"/>
    <w:pPr>
      <w:keepNext/>
      <w:suppressAutoHyphens/>
      <w:spacing w:before="240" w:after="60"/>
      <w:outlineLvl w:val="0"/>
    </w:pPr>
    <w:rPr>
      <w:rFonts w:ascii="Arial" w:eastAsia="Zhikaryov" w:hAnsi="Arial"/>
      <w:b/>
      <w:kern w:val="1"/>
      <w:sz w:val="32"/>
      <w:lang w:eastAsia="ar-SA"/>
    </w:rPr>
  </w:style>
  <w:style w:type="paragraph" w:styleId="2">
    <w:name w:val="heading 2"/>
    <w:basedOn w:val="a"/>
    <w:next w:val="a"/>
    <w:qFormat/>
    <w:rsid w:val="002A6222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eastAsia="Zhikaryov" w:hAnsi="Arial"/>
      <w:b/>
      <w:i/>
      <w:sz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84AF5"/>
    <w:pPr>
      <w:tabs>
        <w:tab w:val="center" w:pos="4536"/>
        <w:tab w:val="right" w:pos="9072"/>
      </w:tabs>
    </w:pPr>
    <w:rPr>
      <w:rFonts w:eastAsia="Zhikaryov"/>
      <w:lang/>
    </w:rPr>
  </w:style>
  <w:style w:type="character" w:styleId="a5">
    <w:name w:val="page number"/>
    <w:rsid w:val="00484AF5"/>
    <w:rPr>
      <w:rFonts w:cs="Times New Roman"/>
    </w:rPr>
  </w:style>
  <w:style w:type="paragraph" w:styleId="a6">
    <w:name w:val="footer"/>
    <w:basedOn w:val="a"/>
    <w:rsid w:val="00484AF5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484AF5"/>
    <w:pPr>
      <w:ind w:right="4109"/>
      <w:jc w:val="both"/>
    </w:pPr>
    <w:rPr>
      <w:rFonts w:ascii="Times New Roman" w:hAnsi="Times New Roman"/>
      <w:b/>
    </w:rPr>
  </w:style>
  <w:style w:type="paragraph" w:styleId="a8">
    <w:name w:val="Body Text Indent"/>
    <w:basedOn w:val="a"/>
    <w:rsid w:val="00484AF5"/>
    <w:pPr>
      <w:ind w:firstLine="709"/>
      <w:jc w:val="both"/>
    </w:pPr>
    <w:rPr>
      <w:rFonts w:ascii="Times New Roman" w:hAnsi="Times New Roman"/>
    </w:rPr>
  </w:style>
  <w:style w:type="paragraph" w:styleId="a9">
    <w:name w:val="Balloon Text"/>
    <w:basedOn w:val="a"/>
    <w:semiHidden/>
    <w:rsid w:val="00695DE3"/>
    <w:rPr>
      <w:rFonts w:ascii="Tahoma" w:hAnsi="Tahoma" w:cs="Tahoma"/>
      <w:sz w:val="16"/>
      <w:szCs w:val="16"/>
    </w:rPr>
  </w:style>
  <w:style w:type="paragraph" w:styleId="aa">
    <w:name w:val="Title"/>
    <w:basedOn w:val="a"/>
    <w:qFormat/>
    <w:rsid w:val="00AC2EE7"/>
    <w:pPr>
      <w:tabs>
        <w:tab w:val="left" w:pos="9639"/>
      </w:tabs>
      <w:jc w:val="center"/>
    </w:pPr>
    <w:rPr>
      <w:rFonts w:ascii="Times New Roman" w:eastAsia="Zhikaryov" w:hAnsi="Times New Roman"/>
      <w:b/>
    </w:rPr>
  </w:style>
  <w:style w:type="table" w:styleId="ab">
    <w:name w:val="Table Grid"/>
    <w:basedOn w:val="a1"/>
    <w:rsid w:val="008A21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rsid w:val="002A6222"/>
    <w:pPr>
      <w:suppressAutoHyphens/>
      <w:spacing w:before="100" w:after="100"/>
    </w:pPr>
    <w:rPr>
      <w:rFonts w:ascii="Times New Roman" w:eastAsia="Zhikaryov" w:hAnsi="Times New Roman"/>
      <w:color w:val="000000"/>
      <w:sz w:val="24"/>
      <w:lang w:eastAsia="ar-SA"/>
    </w:rPr>
  </w:style>
  <w:style w:type="paragraph" w:customStyle="1" w:styleId="21">
    <w:name w:val="Основной текст 21"/>
    <w:basedOn w:val="a"/>
    <w:rsid w:val="002A6222"/>
    <w:pPr>
      <w:suppressAutoHyphens/>
      <w:jc w:val="both"/>
    </w:pPr>
    <w:rPr>
      <w:rFonts w:ascii="Times New Roman" w:eastAsia="Zhikaryov" w:hAnsi="Times New Roman"/>
      <w:lang w:eastAsia="ar-SA"/>
    </w:rPr>
  </w:style>
  <w:style w:type="paragraph" w:customStyle="1" w:styleId="ConsPlusNormal">
    <w:name w:val="ConsPlusNormal"/>
    <w:rsid w:val="002A62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rsid w:val="003C6BE8"/>
    <w:rPr>
      <w:color w:val="0000FF"/>
      <w:u w:val="single"/>
    </w:rPr>
  </w:style>
  <w:style w:type="character" w:styleId="ad">
    <w:name w:val="FollowedHyperlink"/>
    <w:rsid w:val="003C6BE8"/>
    <w:rPr>
      <w:color w:val="800080"/>
      <w:u w:val="single"/>
    </w:rPr>
  </w:style>
  <w:style w:type="character" w:styleId="ae">
    <w:name w:val="Strong"/>
    <w:qFormat/>
    <w:rsid w:val="00863BE4"/>
    <w:rPr>
      <w:b/>
    </w:rPr>
  </w:style>
  <w:style w:type="character" w:customStyle="1" w:styleId="a4">
    <w:name w:val="Верхний колонтитул Знак"/>
    <w:link w:val="a3"/>
    <w:locked/>
    <w:rsid w:val="004A159C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12088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Антипьева</dc:creator>
  <cp:lastModifiedBy>User</cp:lastModifiedBy>
  <cp:revision>2</cp:revision>
  <cp:lastPrinted>2023-09-12T09:57:00Z</cp:lastPrinted>
  <dcterms:created xsi:type="dcterms:W3CDTF">2023-10-23T06:53:00Z</dcterms:created>
  <dcterms:modified xsi:type="dcterms:W3CDTF">2023-10-23T06:53:00Z</dcterms:modified>
</cp:coreProperties>
</file>